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695" w:rsidRDefault="00750695" w:rsidP="00750695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АДМИНИСТРАЦИЯ</w:t>
      </w:r>
    </w:p>
    <w:p w:rsidR="00750695" w:rsidRDefault="00750695" w:rsidP="00750695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750695" w:rsidRDefault="00750695" w:rsidP="00750695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750695" w:rsidRDefault="00750695" w:rsidP="00750695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750695" w:rsidRDefault="00750695" w:rsidP="00750695">
      <w:pPr>
        <w:pBdr>
          <w:bottom w:val="single" w:sz="8" w:space="1" w:color="000000"/>
        </w:pBdr>
        <w:jc w:val="center"/>
        <w:rPr>
          <w:lang w:eastAsia="ar-SA"/>
        </w:rPr>
      </w:pPr>
    </w:p>
    <w:p w:rsidR="00750695" w:rsidRDefault="00750695" w:rsidP="00750695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7" w:history="1">
        <w:r>
          <w:rPr>
            <w:rStyle w:val="ac"/>
            <w:sz w:val="18"/>
            <w:szCs w:val="18"/>
            <w:lang w:val="en-US"/>
          </w:rPr>
          <w:t>gmelinka</w:t>
        </w:r>
        <w:r>
          <w:rPr>
            <w:rStyle w:val="ac"/>
            <w:sz w:val="18"/>
            <w:szCs w:val="18"/>
          </w:rPr>
          <w:t>@</w:t>
        </w:r>
        <w:r>
          <w:rPr>
            <w:rStyle w:val="ac"/>
            <w:sz w:val="18"/>
            <w:szCs w:val="18"/>
            <w:lang w:val="en-US"/>
          </w:rPr>
          <w:t>yandex</w:t>
        </w:r>
        <w:r>
          <w:rPr>
            <w:rStyle w:val="ac"/>
            <w:sz w:val="18"/>
            <w:szCs w:val="18"/>
          </w:rPr>
          <w:t>.</w:t>
        </w:r>
        <w:proofErr w:type="spellStart"/>
        <w:r>
          <w:rPr>
            <w:rStyle w:val="ac"/>
            <w:sz w:val="18"/>
            <w:szCs w:val="18"/>
          </w:rPr>
          <w:t>ru</w:t>
        </w:r>
        <w:proofErr w:type="spellEnd"/>
      </w:hyperlink>
    </w:p>
    <w:p w:rsidR="00750695" w:rsidRDefault="00750695" w:rsidP="00750695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</w:p>
    <w:p w:rsidR="00593BBC" w:rsidRDefault="00593BBC">
      <w:pPr>
        <w:jc w:val="center"/>
        <w:rPr>
          <w:rFonts w:cs="Tahoma"/>
        </w:rPr>
      </w:pPr>
    </w:p>
    <w:p w:rsidR="00750695" w:rsidRDefault="00750695">
      <w:pPr>
        <w:jc w:val="center"/>
        <w:rPr>
          <w:rFonts w:cs="Tahoma"/>
          <w:b/>
          <w:bCs/>
          <w:sz w:val="28"/>
          <w:szCs w:val="28"/>
        </w:rPr>
      </w:pPr>
    </w:p>
    <w:p w:rsidR="00593BBC" w:rsidRDefault="00593BBC">
      <w:pPr>
        <w:jc w:val="center"/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>ПОСТАНОВЛЕНИЕ</w:t>
      </w:r>
    </w:p>
    <w:p w:rsidR="00593BBC" w:rsidRDefault="00593BBC">
      <w:pPr>
        <w:jc w:val="both"/>
        <w:rPr>
          <w:rFonts w:cs="Tahom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593BBC">
        <w:tc>
          <w:tcPr>
            <w:tcW w:w="4818" w:type="dxa"/>
          </w:tcPr>
          <w:p w:rsidR="00750695" w:rsidRDefault="00750695" w:rsidP="00750695">
            <w:pPr>
              <w:pStyle w:val="a6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о</w:t>
            </w:r>
            <w:r w:rsidR="00EA6F0A">
              <w:rPr>
                <w:rFonts w:cs="Tahoma"/>
                <w:sz w:val="20"/>
                <w:szCs w:val="20"/>
              </w:rPr>
              <w:t>т</w:t>
            </w:r>
            <w:r>
              <w:rPr>
                <w:rFonts w:cs="Tahoma"/>
                <w:sz w:val="20"/>
                <w:szCs w:val="20"/>
              </w:rPr>
              <w:t xml:space="preserve"> 09 </w:t>
            </w:r>
            <w:r w:rsidR="003F326B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 xml:space="preserve">декабря </w:t>
            </w:r>
            <w:r w:rsidR="003F326B">
              <w:rPr>
                <w:rFonts w:cs="Tahoma"/>
                <w:sz w:val="20"/>
                <w:szCs w:val="20"/>
              </w:rPr>
              <w:t xml:space="preserve"> </w:t>
            </w:r>
            <w:r w:rsidR="00CA77EF">
              <w:rPr>
                <w:rFonts w:cs="Tahoma"/>
                <w:sz w:val="20"/>
                <w:szCs w:val="20"/>
              </w:rPr>
              <w:t>2014</w:t>
            </w:r>
            <w:r w:rsidR="003F326B">
              <w:rPr>
                <w:rFonts w:cs="Tahoma"/>
                <w:sz w:val="20"/>
                <w:szCs w:val="20"/>
              </w:rPr>
              <w:t>г</w:t>
            </w:r>
            <w:r w:rsidR="00CA77EF">
              <w:rPr>
                <w:rFonts w:cs="Tahoma"/>
                <w:sz w:val="20"/>
                <w:szCs w:val="20"/>
              </w:rPr>
              <w:t xml:space="preserve">            </w:t>
            </w:r>
            <w:r w:rsidR="008D7C87">
              <w:rPr>
                <w:rFonts w:cs="Tahoma"/>
                <w:sz w:val="20"/>
                <w:szCs w:val="20"/>
              </w:rPr>
              <w:t xml:space="preserve">                                   </w:t>
            </w:r>
            <w:r>
              <w:rPr>
                <w:rFonts w:cs="Tahoma"/>
                <w:sz w:val="20"/>
                <w:szCs w:val="20"/>
              </w:rPr>
              <w:t xml:space="preserve">                                                    </w:t>
            </w:r>
          </w:p>
          <w:p w:rsidR="00593BBC" w:rsidRDefault="00750695" w:rsidP="00750695">
            <w:pPr>
              <w:pStyle w:val="a6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                                                                             </w:t>
            </w:r>
            <w:r w:rsidR="008D7C87">
              <w:rPr>
                <w:rFonts w:cs="Tahoma"/>
                <w:sz w:val="20"/>
                <w:szCs w:val="20"/>
              </w:rPr>
              <w:t xml:space="preserve">         </w:t>
            </w:r>
            <w:r w:rsidR="003F326B">
              <w:rPr>
                <w:rFonts w:cs="Tahoma"/>
                <w:sz w:val="20"/>
                <w:szCs w:val="20"/>
              </w:rPr>
              <w:t xml:space="preserve">                               </w:t>
            </w:r>
            <w:r w:rsidR="00CA77EF">
              <w:rPr>
                <w:rFonts w:cs="Tahoma"/>
                <w:sz w:val="20"/>
                <w:szCs w:val="20"/>
              </w:rPr>
              <w:t xml:space="preserve">                                                                 </w:t>
            </w:r>
          </w:p>
        </w:tc>
        <w:tc>
          <w:tcPr>
            <w:tcW w:w="4818" w:type="dxa"/>
          </w:tcPr>
          <w:p w:rsidR="00593BBC" w:rsidRDefault="00E60EB5" w:rsidP="003F326B">
            <w:pPr>
              <w:pStyle w:val="a6"/>
              <w:snapToGrid w:val="0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                                             №157</w:t>
            </w:r>
          </w:p>
        </w:tc>
      </w:tr>
    </w:tbl>
    <w:p w:rsidR="00593BBC" w:rsidRDefault="00593BBC">
      <w:pPr>
        <w:pStyle w:val="a4"/>
        <w:jc w:val="both"/>
        <w:rPr>
          <w:rFonts w:ascii="Verdana" w:hAnsi="Verdana" w:cs="Tahoma"/>
          <w:color w:val="0A0A0A"/>
          <w:sz w:val="20"/>
        </w:rPr>
      </w:pPr>
    </w:p>
    <w:p w:rsidR="008D7C87" w:rsidRPr="008D7C87" w:rsidRDefault="00593BBC" w:rsidP="008D7C87">
      <w:pPr>
        <w:shd w:val="clear" w:color="auto" w:fill="FFFFFF"/>
        <w:rPr>
          <w:rFonts w:ascii="Times New Roman" w:hAnsi="Times New Roman"/>
          <w:bCs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>«</w:t>
      </w:r>
      <w:r w:rsidR="008D7C87" w:rsidRPr="008D7C87">
        <w:rPr>
          <w:rFonts w:ascii="Times New Roman" w:hAnsi="Times New Roman"/>
          <w:bCs/>
          <w:sz w:val="28"/>
          <w:szCs w:val="28"/>
        </w:rPr>
        <w:t>Об утверждении Порядка предоставления</w:t>
      </w:r>
    </w:p>
    <w:p w:rsidR="009221AE" w:rsidRDefault="00E60EB5" w:rsidP="008D7C87">
      <w:pPr>
        <w:shd w:val="clear" w:color="auto" w:fill="FFFFFF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="008D7C87" w:rsidRPr="008D7C87">
        <w:rPr>
          <w:rFonts w:ascii="Times New Roman" w:hAnsi="Times New Roman"/>
          <w:bCs/>
          <w:sz w:val="28"/>
          <w:szCs w:val="28"/>
        </w:rPr>
        <w:t>убсидий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8D7C87" w:rsidRPr="008D7C8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8D7C87" w:rsidRPr="008D7C87">
        <w:rPr>
          <w:rFonts w:ascii="Times New Roman" w:hAnsi="Times New Roman"/>
          <w:bCs/>
          <w:sz w:val="28"/>
          <w:szCs w:val="28"/>
        </w:rPr>
        <w:t>муниципальным</w:t>
      </w:r>
      <w:proofErr w:type="gramEnd"/>
      <w:r w:rsidR="008D7C87" w:rsidRPr="008D7C87">
        <w:rPr>
          <w:rFonts w:ascii="Times New Roman" w:hAnsi="Times New Roman"/>
          <w:bCs/>
          <w:sz w:val="28"/>
          <w:szCs w:val="28"/>
        </w:rPr>
        <w:t xml:space="preserve"> </w:t>
      </w:r>
      <w:r w:rsidR="008D7C87" w:rsidRPr="008D7C87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="00EA6F0A">
        <w:rPr>
          <w:rFonts w:ascii="Times New Roman" w:hAnsi="Times New Roman"/>
          <w:bCs/>
          <w:spacing w:val="-1"/>
          <w:sz w:val="28"/>
          <w:szCs w:val="28"/>
        </w:rPr>
        <w:t>казенным</w:t>
      </w:r>
    </w:p>
    <w:p w:rsidR="009221AE" w:rsidRDefault="008D7C87" w:rsidP="008D7C87">
      <w:pPr>
        <w:shd w:val="clear" w:color="auto" w:fill="FFFFFF"/>
        <w:rPr>
          <w:rFonts w:ascii="Times New Roman" w:hAnsi="Times New Roman"/>
          <w:bCs/>
          <w:spacing w:val="-1"/>
          <w:sz w:val="28"/>
          <w:szCs w:val="28"/>
        </w:rPr>
      </w:pPr>
      <w:r w:rsidRPr="008D7C87">
        <w:rPr>
          <w:rFonts w:ascii="Times New Roman" w:hAnsi="Times New Roman"/>
          <w:bCs/>
          <w:spacing w:val="-1"/>
          <w:sz w:val="28"/>
          <w:szCs w:val="28"/>
        </w:rPr>
        <w:t xml:space="preserve">учреждениям культуры </w:t>
      </w:r>
      <w:r w:rsidR="00E60EB5">
        <w:rPr>
          <w:rFonts w:ascii="Times New Roman" w:hAnsi="Times New Roman"/>
          <w:bCs/>
          <w:spacing w:val="-1"/>
          <w:sz w:val="28"/>
          <w:szCs w:val="28"/>
        </w:rPr>
        <w:t xml:space="preserve"> Гмелинского</w:t>
      </w:r>
    </w:p>
    <w:p w:rsidR="00391B8F" w:rsidRDefault="00795383" w:rsidP="008D7C87">
      <w:pPr>
        <w:shd w:val="clear" w:color="auto" w:fill="FFFFFF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="008D7C87" w:rsidRPr="008D7C87">
        <w:rPr>
          <w:rFonts w:ascii="Times New Roman" w:hAnsi="Times New Roman"/>
          <w:bCs/>
          <w:spacing w:val="-1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="008D7C87" w:rsidRPr="008D7C87">
        <w:rPr>
          <w:rFonts w:ascii="Times New Roman" w:hAnsi="Times New Roman"/>
          <w:bCs/>
          <w:spacing w:val="-1"/>
          <w:sz w:val="28"/>
          <w:szCs w:val="28"/>
        </w:rPr>
        <w:t>в целях обеспечения</w:t>
      </w:r>
    </w:p>
    <w:p w:rsidR="00391B8F" w:rsidRDefault="009221AE" w:rsidP="008D7C87">
      <w:pPr>
        <w:shd w:val="clear" w:color="auto" w:fill="FFFFFF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="008D7C87" w:rsidRPr="008D7C87">
        <w:rPr>
          <w:rFonts w:ascii="Times New Roman" w:hAnsi="Times New Roman"/>
          <w:bCs/>
          <w:spacing w:val="-1"/>
          <w:sz w:val="28"/>
          <w:szCs w:val="28"/>
        </w:rPr>
        <w:t xml:space="preserve">поэтапного повышения заработной платы </w:t>
      </w:r>
    </w:p>
    <w:p w:rsidR="00391B8F" w:rsidRDefault="008D7C87" w:rsidP="008D7C87">
      <w:pPr>
        <w:shd w:val="clear" w:color="auto" w:fill="FFFFFF"/>
        <w:rPr>
          <w:rFonts w:ascii="Times New Roman" w:hAnsi="Times New Roman"/>
          <w:bCs/>
          <w:spacing w:val="-1"/>
          <w:sz w:val="28"/>
          <w:szCs w:val="28"/>
        </w:rPr>
      </w:pPr>
      <w:r w:rsidRPr="008D7C87">
        <w:rPr>
          <w:rFonts w:ascii="Times New Roman" w:hAnsi="Times New Roman"/>
          <w:bCs/>
          <w:spacing w:val="-1"/>
          <w:sz w:val="28"/>
          <w:szCs w:val="28"/>
        </w:rPr>
        <w:t>до</w:t>
      </w:r>
      <w:r w:rsidR="009221AE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Pr="008D7C87">
        <w:rPr>
          <w:rFonts w:ascii="Times New Roman" w:hAnsi="Times New Roman"/>
          <w:bCs/>
          <w:spacing w:val="-1"/>
          <w:sz w:val="28"/>
          <w:szCs w:val="28"/>
        </w:rPr>
        <w:t>средней заработной платы</w:t>
      </w:r>
      <w:r w:rsidR="00391B8F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Pr="008D7C87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proofErr w:type="gramStart"/>
      <w:r w:rsidRPr="008D7C87">
        <w:rPr>
          <w:rFonts w:ascii="Times New Roman" w:hAnsi="Times New Roman"/>
          <w:bCs/>
          <w:spacing w:val="-1"/>
          <w:sz w:val="28"/>
          <w:szCs w:val="28"/>
        </w:rPr>
        <w:t>по</w:t>
      </w:r>
      <w:proofErr w:type="gramEnd"/>
      <w:r w:rsidRPr="008D7C87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="00795383">
        <w:rPr>
          <w:rFonts w:ascii="Times New Roman" w:hAnsi="Times New Roman"/>
          <w:bCs/>
          <w:spacing w:val="-1"/>
          <w:sz w:val="28"/>
          <w:szCs w:val="28"/>
        </w:rPr>
        <w:t xml:space="preserve">Волгоградской </w:t>
      </w:r>
    </w:p>
    <w:p w:rsidR="00593BBC" w:rsidRPr="008D7C87" w:rsidRDefault="00795383" w:rsidP="008D7C87">
      <w:pPr>
        <w:shd w:val="clear" w:color="auto" w:fill="FFFFFF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области</w:t>
      </w:r>
      <w:r w:rsidR="008D7C87" w:rsidRPr="008D7C87">
        <w:rPr>
          <w:rFonts w:ascii="Times New Roman" w:hAnsi="Times New Roman"/>
          <w:bCs/>
          <w:spacing w:val="-1"/>
          <w:sz w:val="28"/>
          <w:szCs w:val="28"/>
        </w:rPr>
        <w:t xml:space="preserve"> за счет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="008D7C87" w:rsidRPr="008D7C87">
        <w:rPr>
          <w:rFonts w:ascii="Times New Roman" w:hAnsi="Times New Roman"/>
          <w:bCs/>
          <w:spacing w:val="-1"/>
          <w:sz w:val="28"/>
          <w:szCs w:val="28"/>
        </w:rPr>
        <w:t xml:space="preserve">средств </w:t>
      </w:r>
      <w:r>
        <w:rPr>
          <w:rFonts w:ascii="Times New Roman" w:hAnsi="Times New Roman"/>
          <w:bCs/>
          <w:spacing w:val="-1"/>
          <w:sz w:val="28"/>
          <w:szCs w:val="28"/>
        </w:rPr>
        <w:t>областного</w:t>
      </w:r>
      <w:r w:rsidR="008D7C87" w:rsidRPr="008D7C87">
        <w:rPr>
          <w:rFonts w:ascii="Times New Roman" w:hAnsi="Times New Roman"/>
          <w:bCs/>
          <w:spacing w:val="-1"/>
          <w:sz w:val="28"/>
          <w:szCs w:val="28"/>
        </w:rPr>
        <w:t xml:space="preserve"> бюджета</w:t>
      </w:r>
      <w:r w:rsidR="00593BBC" w:rsidRPr="008D7C87">
        <w:rPr>
          <w:rFonts w:ascii="Times New Roman" w:hAnsi="Times New Roman"/>
          <w:sz w:val="28"/>
          <w:szCs w:val="28"/>
        </w:rPr>
        <w:t>»</w:t>
      </w:r>
      <w:r w:rsidR="00907D45" w:rsidRPr="008D7C87">
        <w:rPr>
          <w:rFonts w:ascii="Times New Roman" w:hAnsi="Times New Roman"/>
          <w:sz w:val="28"/>
          <w:szCs w:val="28"/>
        </w:rPr>
        <w:t>.</w:t>
      </w:r>
    </w:p>
    <w:p w:rsidR="007C1CFE" w:rsidRPr="006C4385" w:rsidRDefault="00593BBC" w:rsidP="006C4385">
      <w:pPr>
        <w:pStyle w:val="a4"/>
        <w:spacing w:after="0" w:line="240" w:lineRule="exact"/>
        <w:rPr>
          <w:rFonts w:ascii="Times New Roman" w:hAnsi="Times New Roman"/>
          <w:sz w:val="28"/>
          <w:szCs w:val="28"/>
        </w:rPr>
      </w:pPr>
      <w:r w:rsidRPr="006C4385">
        <w:rPr>
          <w:rFonts w:ascii="Times New Roman" w:hAnsi="Times New Roman"/>
          <w:sz w:val="28"/>
          <w:szCs w:val="28"/>
        </w:rPr>
        <w:t> </w:t>
      </w:r>
    </w:p>
    <w:p w:rsidR="00795383" w:rsidRDefault="008D7C87" w:rsidP="008D7C87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 xml:space="preserve">В соответствии с </w:t>
      </w:r>
      <w:r w:rsidR="00EA6F0A">
        <w:rPr>
          <w:rFonts w:ascii="Times New Roman" w:hAnsi="Times New Roman"/>
          <w:sz w:val="28"/>
          <w:szCs w:val="28"/>
        </w:rPr>
        <w:t xml:space="preserve">Бюджетным </w:t>
      </w:r>
      <w:r w:rsidRPr="008D7C87">
        <w:rPr>
          <w:rFonts w:ascii="Times New Roman" w:hAnsi="Times New Roman"/>
          <w:sz w:val="28"/>
          <w:szCs w:val="28"/>
        </w:rPr>
        <w:t xml:space="preserve"> кодексом Российской Федерации, </w:t>
      </w:r>
      <w:r>
        <w:rPr>
          <w:rFonts w:ascii="Times New Roman" w:hAnsi="Times New Roman"/>
          <w:sz w:val="28"/>
          <w:szCs w:val="28"/>
        </w:rPr>
        <w:t>Постановлением Правительства Волгоградской области от 23.10.2014 № 581-п «Об утверждении</w:t>
      </w:r>
      <w:r w:rsidRPr="008D7C87">
        <w:rPr>
          <w:rFonts w:ascii="Times New Roman" w:hAnsi="Times New Roman"/>
          <w:sz w:val="28"/>
          <w:szCs w:val="28"/>
        </w:rPr>
        <w:t xml:space="preserve"> Поряд</w:t>
      </w:r>
      <w:r>
        <w:rPr>
          <w:rFonts w:ascii="Times New Roman" w:hAnsi="Times New Roman"/>
          <w:sz w:val="28"/>
          <w:szCs w:val="28"/>
        </w:rPr>
        <w:t xml:space="preserve">ка </w:t>
      </w:r>
      <w:r w:rsidRPr="008D7C87">
        <w:rPr>
          <w:rFonts w:ascii="Times New Roman" w:hAnsi="Times New Roman"/>
          <w:sz w:val="28"/>
          <w:szCs w:val="28"/>
        </w:rPr>
        <w:t xml:space="preserve">предоставления в 2014 году субсидий из областного бюджета бюджетам муниципальных районов, городских округов Волгоградской области на повышение </w:t>
      </w:r>
      <w:proofErr w:type="gramStart"/>
      <w:r w:rsidRPr="008D7C87">
        <w:rPr>
          <w:rFonts w:ascii="Times New Roman" w:hAnsi="Times New Roman"/>
          <w:sz w:val="28"/>
          <w:szCs w:val="28"/>
        </w:rPr>
        <w:t>оплаты труда работников муниципальных учреждений культуры Волгоградской</w:t>
      </w:r>
      <w:proofErr w:type="gramEnd"/>
      <w:r w:rsidRPr="008D7C87">
        <w:rPr>
          <w:rFonts w:ascii="Times New Roman" w:hAnsi="Times New Roman"/>
          <w:sz w:val="28"/>
          <w:szCs w:val="28"/>
        </w:rPr>
        <w:t xml:space="preserve"> области, педагогических работников муниципальных учреждений дополнительного образования детей </w:t>
      </w:r>
      <w:proofErr w:type="gramStart"/>
      <w:r w:rsidRPr="008D7C87">
        <w:rPr>
          <w:rFonts w:ascii="Times New Roman" w:hAnsi="Times New Roman"/>
          <w:sz w:val="28"/>
          <w:szCs w:val="28"/>
        </w:rPr>
        <w:t>Волгоградской области, подведомственных органам управления культурой</w:t>
      </w:r>
      <w:r>
        <w:rPr>
          <w:rFonts w:ascii="Times New Roman" w:hAnsi="Times New Roman"/>
          <w:sz w:val="28"/>
          <w:szCs w:val="28"/>
        </w:rPr>
        <w:t xml:space="preserve">», </w:t>
      </w:r>
      <w:r w:rsidR="00795383">
        <w:rPr>
          <w:rFonts w:ascii="Times New Roman" w:hAnsi="Times New Roman"/>
          <w:sz w:val="28"/>
          <w:szCs w:val="28"/>
        </w:rPr>
        <w:t>постановлени</w:t>
      </w:r>
      <w:r w:rsidR="002770A9">
        <w:rPr>
          <w:rFonts w:ascii="Times New Roman" w:hAnsi="Times New Roman"/>
          <w:sz w:val="28"/>
          <w:szCs w:val="28"/>
        </w:rPr>
        <w:t>ем</w:t>
      </w:r>
      <w:r w:rsidR="00795383">
        <w:rPr>
          <w:rFonts w:ascii="Times New Roman" w:hAnsi="Times New Roman"/>
          <w:sz w:val="28"/>
          <w:szCs w:val="28"/>
        </w:rPr>
        <w:t xml:space="preserve"> администрации Старополтавского муниципального района от 05.11.2014 № 634 «О предоставлении из бюджета Старополтавского муниципального района субсидии на иные цели МБУ «Старополтавский РКЦ» и иных </w:t>
      </w:r>
      <w:proofErr w:type="spellStart"/>
      <w:r w:rsidR="00795383">
        <w:rPr>
          <w:rFonts w:ascii="Times New Roman" w:hAnsi="Times New Roman"/>
          <w:sz w:val="28"/>
          <w:szCs w:val="28"/>
        </w:rPr>
        <w:t>меж</w:t>
      </w:r>
      <w:r w:rsidR="00EA6F0A">
        <w:rPr>
          <w:rFonts w:ascii="Times New Roman" w:hAnsi="Times New Roman"/>
          <w:sz w:val="28"/>
          <w:szCs w:val="28"/>
        </w:rPr>
        <w:t>казенных</w:t>
      </w:r>
      <w:proofErr w:type="spellEnd"/>
      <w:r w:rsidR="00795383">
        <w:rPr>
          <w:rFonts w:ascii="Times New Roman" w:hAnsi="Times New Roman"/>
          <w:sz w:val="28"/>
          <w:szCs w:val="28"/>
        </w:rPr>
        <w:t xml:space="preserve"> трансфертов бюджетам поселений Старополтавского муниципального района на повышение в 2014 году оплаты труда работников муниципальных учреждений культуры</w:t>
      </w:r>
      <w:r w:rsidR="00795383" w:rsidRPr="00795383">
        <w:rPr>
          <w:rFonts w:ascii="Times New Roman" w:hAnsi="Times New Roman"/>
          <w:sz w:val="28"/>
          <w:szCs w:val="28"/>
        </w:rPr>
        <w:t xml:space="preserve"> </w:t>
      </w:r>
      <w:r w:rsidR="00795383">
        <w:rPr>
          <w:rFonts w:ascii="Times New Roman" w:hAnsi="Times New Roman"/>
          <w:sz w:val="28"/>
          <w:szCs w:val="28"/>
        </w:rPr>
        <w:t>Старополтавского муниципального района, источником финансового обеспечения которой является субсидия из областного бюджета</w:t>
      </w:r>
      <w:proofErr w:type="gramEnd"/>
      <w:r w:rsidR="00795383">
        <w:rPr>
          <w:rFonts w:ascii="Times New Roman" w:hAnsi="Times New Roman"/>
          <w:sz w:val="28"/>
          <w:szCs w:val="28"/>
        </w:rPr>
        <w:t xml:space="preserve"> бюджетам муниципальных районов </w:t>
      </w:r>
      <w:r w:rsidR="00795383" w:rsidRPr="008D7C87">
        <w:rPr>
          <w:rFonts w:ascii="Times New Roman" w:hAnsi="Times New Roman"/>
          <w:sz w:val="28"/>
          <w:szCs w:val="28"/>
        </w:rPr>
        <w:t xml:space="preserve">муниципальных районов, городских округов Волгоградской области на повышение </w:t>
      </w:r>
      <w:proofErr w:type="gramStart"/>
      <w:r w:rsidR="00795383" w:rsidRPr="008D7C87">
        <w:rPr>
          <w:rFonts w:ascii="Times New Roman" w:hAnsi="Times New Roman"/>
          <w:sz w:val="28"/>
          <w:szCs w:val="28"/>
        </w:rPr>
        <w:t>оплаты труда работников муниципальных учреждений культуры Волгоградской</w:t>
      </w:r>
      <w:proofErr w:type="gramEnd"/>
      <w:r w:rsidR="00795383" w:rsidRPr="008D7C87">
        <w:rPr>
          <w:rFonts w:ascii="Times New Roman" w:hAnsi="Times New Roman"/>
          <w:sz w:val="28"/>
          <w:szCs w:val="28"/>
        </w:rPr>
        <w:t xml:space="preserve"> области, педагогических работников муниципальных учреждений дополнительного образования детей Волгоградской области, подведомственных органам управления культурой</w:t>
      </w:r>
      <w:r w:rsidR="0037172B">
        <w:rPr>
          <w:rFonts w:ascii="Times New Roman" w:hAnsi="Times New Roman"/>
          <w:sz w:val="28"/>
          <w:szCs w:val="28"/>
        </w:rPr>
        <w:t>»</w:t>
      </w:r>
      <w:r w:rsidR="002770A9">
        <w:rPr>
          <w:rFonts w:ascii="Times New Roman" w:hAnsi="Times New Roman"/>
          <w:sz w:val="28"/>
          <w:szCs w:val="28"/>
        </w:rPr>
        <w:t>,</w:t>
      </w:r>
    </w:p>
    <w:p w:rsidR="00FB1773" w:rsidRDefault="00795383" w:rsidP="008D7C87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D7C87" w:rsidRDefault="008D7C87" w:rsidP="008D7C87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D7C87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8D7C87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8D7C87">
        <w:rPr>
          <w:rFonts w:ascii="Times New Roman" w:hAnsi="Times New Roman"/>
          <w:sz w:val="28"/>
          <w:szCs w:val="28"/>
        </w:rPr>
        <w:t>н</w:t>
      </w:r>
      <w:proofErr w:type="spellEnd"/>
      <w:r w:rsidRPr="008D7C87">
        <w:rPr>
          <w:rFonts w:ascii="Times New Roman" w:hAnsi="Times New Roman"/>
          <w:sz w:val="28"/>
          <w:szCs w:val="28"/>
        </w:rPr>
        <w:t xml:space="preserve"> о в л я </w:t>
      </w:r>
      <w:r w:rsidR="00795383">
        <w:rPr>
          <w:rFonts w:ascii="Times New Roman" w:hAnsi="Times New Roman"/>
          <w:sz w:val="28"/>
          <w:szCs w:val="28"/>
        </w:rPr>
        <w:t>е т</w:t>
      </w:r>
      <w:r w:rsidRPr="008D7C87">
        <w:rPr>
          <w:rFonts w:ascii="Times New Roman" w:hAnsi="Times New Roman"/>
          <w:sz w:val="28"/>
          <w:szCs w:val="28"/>
        </w:rPr>
        <w:t>:</w:t>
      </w:r>
    </w:p>
    <w:p w:rsidR="00FB1773" w:rsidRPr="008D7C87" w:rsidRDefault="00FB1773" w:rsidP="008D7C87">
      <w:pPr>
        <w:ind w:firstLine="851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8D7C87" w:rsidRPr="008D7C87" w:rsidRDefault="008D7C87" w:rsidP="009221AE">
      <w:pPr>
        <w:shd w:val="clear" w:color="auto" w:fill="FFFFFF"/>
        <w:ind w:right="10" w:firstLine="567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>1. Утвердить Порядок предоста</w:t>
      </w:r>
      <w:r w:rsidR="00EA6F0A">
        <w:rPr>
          <w:rFonts w:ascii="Times New Roman" w:hAnsi="Times New Roman"/>
          <w:sz w:val="28"/>
          <w:szCs w:val="28"/>
        </w:rPr>
        <w:t xml:space="preserve">вления субсидий муниципальным </w:t>
      </w:r>
      <w:r w:rsidR="00EA6F0A">
        <w:rPr>
          <w:rFonts w:ascii="Times New Roman" w:hAnsi="Times New Roman"/>
          <w:sz w:val="28"/>
          <w:szCs w:val="28"/>
        </w:rPr>
        <w:lastRenderedPageBreak/>
        <w:t xml:space="preserve">казенным </w:t>
      </w:r>
      <w:r w:rsidRPr="008D7C87">
        <w:rPr>
          <w:rFonts w:ascii="Times New Roman" w:hAnsi="Times New Roman"/>
          <w:sz w:val="28"/>
          <w:szCs w:val="28"/>
        </w:rPr>
        <w:t xml:space="preserve">учреждениям культуры </w:t>
      </w:r>
      <w:r w:rsidR="00E60EB5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поселения </w:t>
      </w:r>
      <w:r w:rsidR="00FB1773">
        <w:rPr>
          <w:rFonts w:ascii="Times New Roman" w:hAnsi="Times New Roman"/>
          <w:sz w:val="28"/>
          <w:szCs w:val="28"/>
        </w:rPr>
        <w:t>Старополтавского</w:t>
      </w:r>
      <w:r w:rsidRPr="008D7C87">
        <w:rPr>
          <w:rFonts w:ascii="Times New Roman" w:hAnsi="Times New Roman"/>
          <w:sz w:val="28"/>
          <w:szCs w:val="28"/>
        </w:rPr>
        <w:t xml:space="preserve"> района в целях обеспечения поэтапного повышения заработной платы до средней заработной платы по </w:t>
      </w:r>
      <w:r w:rsidR="00795383">
        <w:rPr>
          <w:rFonts w:ascii="Times New Roman" w:hAnsi="Times New Roman"/>
          <w:sz w:val="28"/>
          <w:szCs w:val="28"/>
        </w:rPr>
        <w:t>Волгоградской области</w:t>
      </w:r>
      <w:r w:rsidRPr="008D7C87">
        <w:rPr>
          <w:rFonts w:ascii="Times New Roman" w:hAnsi="Times New Roman"/>
          <w:sz w:val="28"/>
          <w:szCs w:val="28"/>
        </w:rPr>
        <w:t xml:space="preserve"> за счет средств </w:t>
      </w:r>
      <w:r w:rsidR="00795383">
        <w:rPr>
          <w:rFonts w:ascii="Times New Roman" w:hAnsi="Times New Roman"/>
          <w:sz w:val="28"/>
          <w:szCs w:val="28"/>
        </w:rPr>
        <w:t>областного</w:t>
      </w:r>
      <w:r w:rsidRPr="008D7C87">
        <w:rPr>
          <w:rFonts w:ascii="Times New Roman" w:hAnsi="Times New Roman"/>
          <w:sz w:val="28"/>
          <w:szCs w:val="28"/>
        </w:rPr>
        <w:t xml:space="preserve"> бюджета (прилагается).</w:t>
      </w:r>
    </w:p>
    <w:p w:rsidR="008D7C87" w:rsidRDefault="009221AE" w:rsidP="009221A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D7C87" w:rsidRPr="008D7C8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D7C87" w:rsidRPr="008D7C87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D7C87" w:rsidRPr="008D7C87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            администрации </w:t>
      </w:r>
      <w:r w:rsidR="00E60EB5">
        <w:rPr>
          <w:rFonts w:ascii="Times New Roman" w:hAnsi="Times New Roman"/>
          <w:sz w:val="28"/>
          <w:szCs w:val="28"/>
        </w:rPr>
        <w:t xml:space="preserve">  Гмелинского</w:t>
      </w:r>
      <w:r w:rsidR="008D7C87" w:rsidRPr="008D7C87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3F326B" w:rsidRDefault="003F326B" w:rsidP="009221AE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F326B" w:rsidRDefault="003F326B" w:rsidP="009221AE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F326B" w:rsidRPr="008D7C87" w:rsidRDefault="003F326B" w:rsidP="009221AE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1CFE" w:rsidRPr="008D7C87" w:rsidRDefault="007C1CFE" w:rsidP="007C1CFE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7C1CFE" w:rsidRPr="007C1CFE" w:rsidRDefault="00F468CC" w:rsidP="007C1CF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C1CFE" w:rsidRPr="007C1CF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E60EB5">
        <w:rPr>
          <w:rFonts w:ascii="Times New Roman" w:hAnsi="Times New Roman"/>
          <w:sz w:val="28"/>
          <w:szCs w:val="28"/>
        </w:rPr>
        <w:t xml:space="preserve"> Гмелинского</w:t>
      </w:r>
    </w:p>
    <w:p w:rsidR="007C1CFE" w:rsidRPr="000D5BB4" w:rsidRDefault="007C1CFE" w:rsidP="007C1CF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C1CFE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</w:t>
      </w:r>
      <w:r w:rsidR="000D5BB4">
        <w:rPr>
          <w:rFonts w:ascii="Times New Roman" w:hAnsi="Times New Roman"/>
          <w:sz w:val="28"/>
          <w:szCs w:val="28"/>
        </w:rPr>
        <w:t xml:space="preserve"> </w:t>
      </w:r>
      <w:r w:rsidR="00F468CC">
        <w:rPr>
          <w:rFonts w:ascii="Times New Roman" w:hAnsi="Times New Roman"/>
          <w:sz w:val="28"/>
          <w:szCs w:val="28"/>
        </w:rPr>
        <w:t>М.П.Бутенин</w:t>
      </w:r>
    </w:p>
    <w:p w:rsidR="00895441" w:rsidRDefault="007C1CFE" w:rsidP="007C1CFE">
      <w:pPr>
        <w:pStyle w:val="ConsNormal"/>
        <w:widowControl/>
        <w:ind w:left="5672" w:right="0" w:firstLine="0"/>
      </w:pPr>
      <w:r>
        <w:t xml:space="preserve">                      </w:t>
      </w:r>
    </w:p>
    <w:p w:rsidR="00FE660E" w:rsidRDefault="00895441" w:rsidP="007C1CFE">
      <w:pPr>
        <w:pStyle w:val="ConsNormal"/>
        <w:widowControl/>
        <w:ind w:left="5672" w:right="0" w:firstLine="0"/>
      </w:pPr>
      <w:r>
        <w:t xml:space="preserve">             </w:t>
      </w: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FE660E">
      <w:pPr>
        <w:pStyle w:val="ConsNormal"/>
        <w:widowControl/>
        <w:tabs>
          <w:tab w:val="left" w:pos="6585"/>
        </w:tabs>
        <w:ind w:left="5672" w:right="0" w:firstLine="0"/>
      </w:pPr>
      <w:r>
        <w:tab/>
      </w:r>
    </w:p>
    <w:p w:rsidR="00FE660E" w:rsidRDefault="00FE660E" w:rsidP="00FE660E">
      <w:pPr>
        <w:pStyle w:val="ConsNormal"/>
        <w:widowControl/>
        <w:tabs>
          <w:tab w:val="left" w:pos="6585"/>
        </w:tabs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233DDF" w:rsidRDefault="00FE660E" w:rsidP="007C1CFE">
      <w:pPr>
        <w:pStyle w:val="ConsNormal"/>
        <w:widowControl/>
        <w:ind w:left="5672" w:right="0" w:firstLine="0"/>
      </w:pPr>
      <w:r>
        <w:t xml:space="preserve">           </w:t>
      </w:r>
    </w:p>
    <w:p w:rsidR="00233DDF" w:rsidRDefault="00233DDF" w:rsidP="007C1CFE">
      <w:pPr>
        <w:pStyle w:val="ConsNormal"/>
        <w:widowControl/>
        <w:ind w:left="5672" w:right="0" w:firstLine="0"/>
      </w:pPr>
    </w:p>
    <w:p w:rsidR="00233DDF" w:rsidRDefault="00233DDF" w:rsidP="007C1CFE">
      <w:pPr>
        <w:pStyle w:val="ConsNormal"/>
        <w:widowControl/>
        <w:ind w:left="5672" w:right="0" w:firstLine="0"/>
      </w:pPr>
    </w:p>
    <w:p w:rsidR="00233DDF" w:rsidRDefault="00233DDF" w:rsidP="007C1CFE">
      <w:pPr>
        <w:pStyle w:val="ConsNormal"/>
        <w:widowControl/>
        <w:ind w:left="5672" w:right="0" w:firstLine="0"/>
      </w:pPr>
    </w:p>
    <w:p w:rsidR="00233DDF" w:rsidRDefault="00233DDF" w:rsidP="007C1CFE">
      <w:pPr>
        <w:pStyle w:val="ConsNormal"/>
        <w:widowControl/>
        <w:ind w:left="5672" w:right="0" w:firstLine="0"/>
      </w:pPr>
    </w:p>
    <w:p w:rsidR="00233DDF" w:rsidRDefault="00233DDF" w:rsidP="007C1CFE">
      <w:pPr>
        <w:pStyle w:val="ConsNormal"/>
        <w:widowControl/>
        <w:ind w:left="5672" w:right="0" w:firstLine="0"/>
      </w:pPr>
    </w:p>
    <w:p w:rsidR="00233DDF" w:rsidRDefault="00233DDF" w:rsidP="007C1CFE">
      <w:pPr>
        <w:pStyle w:val="ConsNormal"/>
        <w:widowControl/>
        <w:ind w:left="5672" w:right="0" w:firstLine="0"/>
      </w:pPr>
    </w:p>
    <w:p w:rsidR="00233DDF" w:rsidRDefault="00233DDF" w:rsidP="007C1CFE">
      <w:pPr>
        <w:pStyle w:val="ConsNormal"/>
        <w:widowControl/>
        <w:ind w:left="5672" w:right="0" w:firstLine="0"/>
      </w:pPr>
    </w:p>
    <w:p w:rsidR="00233DDF" w:rsidRDefault="00233DDF" w:rsidP="007C1CFE">
      <w:pPr>
        <w:pStyle w:val="ConsNormal"/>
        <w:widowControl/>
        <w:ind w:left="5672" w:right="0" w:firstLine="0"/>
      </w:pPr>
    </w:p>
    <w:p w:rsidR="00233DDF" w:rsidRDefault="00233DDF" w:rsidP="007C1CFE">
      <w:pPr>
        <w:pStyle w:val="ConsNormal"/>
        <w:widowControl/>
        <w:ind w:left="5672" w:right="0" w:firstLine="0"/>
      </w:pPr>
    </w:p>
    <w:p w:rsidR="007248B2" w:rsidRDefault="00FE660E" w:rsidP="007C1CFE">
      <w:pPr>
        <w:pStyle w:val="ConsNormal"/>
        <w:widowControl/>
        <w:ind w:left="5672" w:right="0" w:firstLine="0"/>
      </w:pPr>
      <w:r>
        <w:t xml:space="preserve"> </w:t>
      </w:r>
      <w:r w:rsidR="00895441">
        <w:t xml:space="preserve"> </w:t>
      </w:r>
      <w:r w:rsidR="00233DDF">
        <w:t xml:space="preserve">            </w:t>
      </w:r>
    </w:p>
    <w:p w:rsidR="007248B2" w:rsidRDefault="007248B2" w:rsidP="007C1CFE">
      <w:pPr>
        <w:pStyle w:val="ConsNormal"/>
        <w:widowControl/>
        <w:ind w:left="5672" w:right="0" w:firstLine="0"/>
      </w:pPr>
    </w:p>
    <w:p w:rsidR="008D7C87" w:rsidRDefault="008D7C87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8D7C87" w:rsidRDefault="008D7C87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8D7C87" w:rsidRDefault="008D7C87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8D7C87" w:rsidRDefault="008D7C87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8D7C87" w:rsidRDefault="008D7C87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8D7C87" w:rsidRDefault="008D7C87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8D7C87" w:rsidRDefault="008D7C87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B33499" w:rsidRDefault="00B33499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B33499" w:rsidRDefault="00B33499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B33499" w:rsidRDefault="00B33499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DF0225" w:rsidRDefault="008D7C87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Утвержден</w:t>
      </w:r>
    </w:p>
    <w:p w:rsidR="007C1CFE" w:rsidRPr="00E21DA7" w:rsidRDefault="007C1CFE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  <w:r w:rsidRPr="00E21DA7">
        <w:rPr>
          <w:rFonts w:eastAsia="Arial Unicode MS"/>
          <w:bCs/>
          <w:sz w:val="28"/>
          <w:szCs w:val="28"/>
        </w:rPr>
        <w:t>постановлени</w:t>
      </w:r>
      <w:r w:rsidR="00D472F0">
        <w:rPr>
          <w:rFonts w:eastAsia="Arial Unicode MS"/>
          <w:bCs/>
          <w:sz w:val="28"/>
          <w:szCs w:val="28"/>
        </w:rPr>
        <w:t>ем</w:t>
      </w:r>
      <w:r w:rsidRPr="00E21DA7">
        <w:rPr>
          <w:rFonts w:eastAsia="Arial Unicode MS"/>
          <w:bCs/>
          <w:sz w:val="28"/>
          <w:szCs w:val="28"/>
        </w:rPr>
        <w:t xml:space="preserve"> главы </w:t>
      </w:r>
      <w:r w:rsidR="00E60EB5">
        <w:rPr>
          <w:rFonts w:eastAsia="Arial Unicode MS"/>
          <w:bCs/>
          <w:sz w:val="28"/>
          <w:szCs w:val="28"/>
        </w:rPr>
        <w:t>Гмелинского</w:t>
      </w:r>
      <w:r w:rsidRPr="00E21DA7">
        <w:rPr>
          <w:rFonts w:eastAsia="Arial Unicode MS"/>
          <w:bCs/>
          <w:sz w:val="28"/>
          <w:szCs w:val="28"/>
        </w:rPr>
        <w:t xml:space="preserve"> сельского поселения</w:t>
      </w:r>
    </w:p>
    <w:p w:rsidR="007C1CFE" w:rsidRPr="00E21DA7" w:rsidRDefault="00EA6F0A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от «</w:t>
      </w:r>
      <w:r w:rsidR="00E60EB5">
        <w:rPr>
          <w:rFonts w:eastAsia="Arial Unicode MS"/>
          <w:bCs/>
          <w:sz w:val="28"/>
          <w:szCs w:val="28"/>
        </w:rPr>
        <w:t>09</w:t>
      </w:r>
      <w:r w:rsidR="007C1CFE" w:rsidRPr="00E21DA7">
        <w:rPr>
          <w:rFonts w:eastAsia="Arial Unicode MS"/>
          <w:bCs/>
          <w:sz w:val="28"/>
          <w:szCs w:val="28"/>
        </w:rPr>
        <w:t>»</w:t>
      </w:r>
      <w:r w:rsidR="00E60EB5">
        <w:rPr>
          <w:rFonts w:eastAsia="Arial Unicode MS"/>
          <w:bCs/>
          <w:sz w:val="28"/>
          <w:szCs w:val="28"/>
        </w:rPr>
        <w:t>декабря</w:t>
      </w:r>
      <w:r w:rsidR="003F326B">
        <w:rPr>
          <w:rFonts w:eastAsia="Arial Unicode MS"/>
          <w:b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="007C1CFE" w:rsidRPr="00E21DA7">
          <w:rPr>
            <w:rFonts w:eastAsia="Arial Unicode MS"/>
            <w:bCs/>
            <w:sz w:val="28"/>
            <w:szCs w:val="28"/>
          </w:rPr>
          <w:t>2014</w:t>
        </w:r>
        <w:r w:rsidR="002A597D">
          <w:rPr>
            <w:rFonts w:eastAsia="Arial Unicode MS"/>
            <w:bCs/>
            <w:sz w:val="28"/>
            <w:szCs w:val="28"/>
          </w:rPr>
          <w:t xml:space="preserve"> г</w:t>
        </w:r>
      </w:smartTag>
      <w:r w:rsidR="002A597D">
        <w:rPr>
          <w:rFonts w:eastAsia="Arial Unicode MS"/>
          <w:bCs/>
          <w:sz w:val="28"/>
          <w:szCs w:val="28"/>
        </w:rPr>
        <w:t xml:space="preserve">. </w:t>
      </w:r>
      <w:r>
        <w:rPr>
          <w:rFonts w:eastAsia="Arial Unicode MS"/>
          <w:bCs/>
          <w:sz w:val="28"/>
          <w:szCs w:val="28"/>
        </w:rPr>
        <w:t xml:space="preserve">№ </w:t>
      </w:r>
      <w:r w:rsidR="00E60EB5">
        <w:rPr>
          <w:rFonts w:eastAsia="Arial Unicode MS"/>
          <w:bCs/>
          <w:sz w:val="28"/>
          <w:szCs w:val="28"/>
        </w:rPr>
        <w:t>157</w:t>
      </w:r>
    </w:p>
    <w:p w:rsidR="007C1CFE" w:rsidRPr="00FF2C00" w:rsidRDefault="007C1CFE" w:rsidP="007C1CFE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  <w:sz w:val="28"/>
          <w:szCs w:val="28"/>
        </w:rPr>
      </w:pPr>
    </w:p>
    <w:p w:rsidR="008D7C87" w:rsidRPr="008D7C87" w:rsidRDefault="008D7C87" w:rsidP="008D7C87">
      <w:pPr>
        <w:jc w:val="center"/>
        <w:rPr>
          <w:rFonts w:ascii="Times New Roman" w:hAnsi="Times New Roman"/>
          <w:sz w:val="28"/>
          <w:szCs w:val="28"/>
        </w:rPr>
      </w:pPr>
      <w:bookmarkStart w:id="0" w:name="sub_400"/>
      <w:r w:rsidRPr="008D7C87">
        <w:rPr>
          <w:rFonts w:ascii="Times New Roman" w:hAnsi="Times New Roman"/>
          <w:spacing w:val="-2"/>
          <w:sz w:val="28"/>
          <w:szCs w:val="28"/>
        </w:rPr>
        <w:t>Порядок</w:t>
      </w:r>
    </w:p>
    <w:p w:rsidR="008D7C87" w:rsidRPr="008D7C87" w:rsidRDefault="008D7C87" w:rsidP="008D7C87">
      <w:pPr>
        <w:shd w:val="clear" w:color="auto" w:fill="FFFFFF"/>
        <w:spacing w:line="317" w:lineRule="exact"/>
        <w:jc w:val="center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>предоставления с</w:t>
      </w:r>
      <w:r w:rsidR="00EA6F0A">
        <w:rPr>
          <w:rFonts w:ascii="Times New Roman" w:hAnsi="Times New Roman"/>
          <w:sz w:val="28"/>
          <w:szCs w:val="28"/>
        </w:rPr>
        <w:t xml:space="preserve">убсидий муниципальным казенным </w:t>
      </w:r>
      <w:r w:rsidRPr="008D7C87">
        <w:rPr>
          <w:rFonts w:ascii="Times New Roman" w:hAnsi="Times New Roman"/>
          <w:sz w:val="28"/>
          <w:szCs w:val="28"/>
        </w:rPr>
        <w:t xml:space="preserve">учреждениям </w:t>
      </w:r>
    </w:p>
    <w:p w:rsidR="008D7C87" w:rsidRPr="008D7C87" w:rsidRDefault="008D7C87" w:rsidP="008D7C87">
      <w:pPr>
        <w:shd w:val="clear" w:color="auto" w:fill="FFFFFF"/>
        <w:spacing w:line="317" w:lineRule="exact"/>
        <w:jc w:val="center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 xml:space="preserve">культуры </w:t>
      </w:r>
      <w:r w:rsidR="00E60EB5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8D7C87" w:rsidRPr="008D7C87" w:rsidRDefault="008D7C87" w:rsidP="008D7C87">
      <w:pPr>
        <w:shd w:val="clear" w:color="auto" w:fill="FFFFFF"/>
        <w:spacing w:line="317" w:lineRule="exact"/>
        <w:jc w:val="center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 xml:space="preserve">в целях обеспечения поэтапного повышения заработной платы </w:t>
      </w:r>
    </w:p>
    <w:p w:rsidR="008D7C87" w:rsidRPr="008D7C87" w:rsidRDefault="008D7C87" w:rsidP="008D7C87">
      <w:pPr>
        <w:shd w:val="clear" w:color="auto" w:fill="FFFFFF"/>
        <w:spacing w:line="317" w:lineRule="exact"/>
        <w:jc w:val="center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 xml:space="preserve">до средней заработной платы по </w:t>
      </w:r>
      <w:r w:rsidR="00795383">
        <w:rPr>
          <w:rFonts w:ascii="Times New Roman" w:hAnsi="Times New Roman"/>
          <w:sz w:val="28"/>
          <w:szCs w:val="28"/>
        </w:rPr>
        <w:t>Волгоградской области</w:t>
      </w:r>
      <w:r w:rsidRPr="008D7C87">
        <w:rPr>
          <w:rFonts w:ascii="Times New Roman" w:hAnsi="Times New Roman"/>
          <w:sz w:val="28"/>
          <w:szCs w:val="28"/>
        </w:rPr>
        <w:t xml:space="preserve"> </w:t>
      </w:r>
    </w:p>
    <w:p w:rsidR="008D7C87" w:rsidRPr="008D7C87" w:rsidRDefault="008D7C87" w:rsidP="008D7C87">
      <w:pPr>
        <w:shd w:val="clear" w:color="auto" w:fill="FFFFFF"/>
        <w:spacing w:line="317" w:lineRule="exact"/>
        <w:jc w:val="center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 xml:space="preserve">за счет средств </w:t>
      </w:r>
      <w:r w:rsidR="00795383">
        <w:rPr>
          <w:rFonts w:ascii="Times New Roman" w:hAnsi="Times New Roman"/>
          <w:sz w:val="28"/>
          <w:szCs w:val="28"/>
        </w:rPr>
        <w:t>областного</w:t>
      </w:r>
      <w:r w:rsidRPr="008D7C87">
        <w:rPr>
          <w:rFonts w:ascii="Times New Roman" w:hAnsi="Times New Roman"/>
          <w:sz w:val="28"/>
          <w:szCs w:val="28"/>
        </w:rPr>
        <w:t xml:space="preserve"> бюджета</w:t>
      </w:r>
    </w:p>
    <w:p w:rsidR="008D7C87" w:rsidRPr="008D7C87" w:rsidRDefault="008D7C87" w:rsidP="008D7C87">
      <w:pPr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8D7C87" w:rsidRPr="008D7C87" w:rsidRDefault="008D7C87" w:rsidP="008D7C87">
      <w:pPr>
        <w:jc w:val="center"/>
        <w:rPr>
          <w:rFonts w:ascii="Times New Roman" w:hAnsi="Times New Roman"/>
          <w:spacing w:val="-2"/>
          <w:sz w:val="28"/>
          <w:szCs w:val="28"/>
        </w:rPr>
      </w:pPr>
      <w:r w:rsidRPr="008D7C87">
        <w:rPr>
          <w:rFonts w:ascii="Times New Roman" w:hAnsi="Times New Roman"/>
          <w:spacing w:val="-2"/>
          <w:sz w:val="28"/>
          <w:szCs w:val="28"/>
        </w:rPr>
        <w:t>1. Общие положения</w:t>
      </w:r>
    </w:p>
    <w:p w:rsidR="008D7C87" w:rsidRPr="008D7C87" w:rsidRDefault="008D7C87" w:rsidP="008D7C87">
      <w:pPr>
        <w:jc w:val="center"/>
        <w:rPr>
          <w:rFonts w:ascii="Times New Roman" w:hAnsi="Times New Roman"/>
          <w:sz w:val="28"/>
          <w:szCs w:val="28"/>
        </w:rPr>
      </w:pPr>
    </w:p>
    <w:p w:rsidR="008D7C87" w:rsidRPr="008D7C87" w:rsidRDefault="008D7C87" w:rsidP="008D7C87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 xml:space="preserve">Настоящий Порядок предоставления субсидий муниципальным        </w:t>
      </w:r>
      <w:r w:rsidR="00EA6F0A">
        <w:rPr>
          <w:rFonts w:ascii="Times New Roman" w:hAnsi="Times New Roman"/>
          <w:sz w:val="28"/>
          <w:szCs w:val="28"/>
        </w:rPr>
        <w:t>казенным</w:t>
      </w:r>
      <w:r w:rsidRPr="008D7C87">
        <w:rPr>
          <w:rFonts w:ascii="Times New Roman" w:hAnsi="Times New Roman"/>
          <w:sz w:val="28"/>
          <w:szCs w:val="28"/>
        </w:rPr>
        <w:t xml:space="preserve"> учреждениям культуры </w:t>
      </w:r>
      <w:r w:rsidR="00E60EB5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сельского поселения для обеспечения поэтапного повышения заработной платы до средней заработной платы по </w:t>
      </w:r>
      <w:r w:rsidR="00795383">
        <w:rPr>
          <w:rFonts w:ascii="Times New Roman" w:hAnsi="Times New Roman"/>
          <w:sz w:val="28"/>
          <w:szCs w:val="28"/>
        </w:rPr>
        <w:t>Волгоградской области</w:t>
      </w:r>
      <w:r w:rsidRPr="008D7C87">
        <w:rPr>
          <w:rFonts w:ascii="Times New Roman" w:hAnsi="Times New Roman"/>
          <w:sz w:val="28"/>
          <w:szCs w:val="28"/>
        </w:rPr>
        <w:t xml:space="preserve"> за счет средств </w:t>
      </w:r>
      <w:r w:rsidR="00795383">
        <w:rPr>
          <w:rFonts w:ascii="Times New Roman" w:hAnsi="Times New Roman"/>
          <w:sz w:val="28"/>
          <w:szCs w:val="28"/>
        </w:rPr>
        <w:t>областного</w:t>
      </w:r>
      <w:r w:rsidRPr="008D7C87">
        <w:rPr>
          <w:rFonts w:ascii="Times New Roman" w:hAnsi="Times New Roman"/>
          <w:sz w:val="28"/>
          <w:szCs w:val="28"/>
        </w:rPr>
        <w:t xml:space="preserve"> бюджета (далее – Порядок) устанавливает правила предоставления  субсидий муниципальным </w:t>
      </w:r>
      <w:r w:rsidR="00EA6F0A">
        <w:rPr>
          <w:rFonts w:ascii="Times New Roman" w:hAnsi="Times New Roman"/>
          <w:sz w:val="28"/>
          <w:szCs w:val="28"/>
        </w:rPr>
        <w:t>казенным</w:t>
      </w:r>
      <w:r w:rsidRPr="008D7C87">
        <w:rPr>
          <w:rFonts w:ascii="Times New Roman" w:hAnsi="Times New Roman"/>
          <w:sz w:val="28"/>
          <w:szCs w:val="28"/>
        </w:rPr>
        <w:t xml:space="preserve"> учреждениям культуры </w:t>
      </w:r>
      <w:r w:rsidR="00E60EB5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E60EB5" w:rsidRDefault="00E60EB5" w:rsidP="008D7C87">
      <w:pPr>
        <w:jc w:val="center"/>
        <w:rPr>
          <w:rFonts w:ascii="Times New Roman" w:hAnsi="Times New Roman"/>
          <w:sz w:val="28"/>
          <w:szCs w:val="28"/>
        </w:rPr>
      </w:pPr>
    </w:p>
    <w:p w:rsidR="008D7C87" w:rsidRPr="008D7C87" w:rsidRDefault="008D7C87" w:rsidP="008D7C87">
      <w:pPr>
        <w:jc w:val="center"/>
        <w:rPr>
          <w:rFonts w:ascii="Times New Roman" w:hAnsi="Times New Roman"/>
          <w:spacing w:val="-2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>2</w:t>
      </w:r>
      <w:r w:rsidRPr="008D7C87">
        <w:rPr>
          <w:rFonts w:ascii="Times New Roman" w:hAnsi="Times New Roman"/>
          <w:spacing w:val="-2"/>
          <w:sz w:val="28"/>
          <w:szCs w:val="28"/>
        </w:rPr>
        <w:t>. Цель предоставления субсидий</w:t>
      </w:r>
    </w:p>
    <w:p w:rsidR="008D7C87" w:rsidRPr="008D7C87" w:rsidRDefault="008D7C87" w:rsidP="008D7C87">
      <w:pPr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8D7C87" w:rsidRPr="008D7C87" w:rsidRDefault="008D7C87" w:rsidP="00B33499">
      <w:pPr>
        <w:shd w:val="clear" w:color="auto" w:fill="FFFFFF"/>
        <w:ind w:right="10" w:firstLine="851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pacing w:val="-6"/>
          <w:sz w:val="28"/>
          <w:szCs w:val="28"/>
        </w:rPr>
        <w:t>2.1.</w:t>
      </w:r>
      <w:r w:rsidRPr="008D7C87">
        <w:rPr>
          <w:rFonts w:ascii="Times New Roman" w:hAnsi="Times New Roman"/>
          <w:sz w:val="28"/>
          <w:szCs w:val="28"/>
        </w:rPr>
        <w:tab/>
        <w:t xml:space="preserve">Субсидии муниципальным </w:t>
      </w:r>
      <w:r w:rsidR="00EA6F0A">
        <w:rPr>
          <w:rFonts w:ascii="Times New Roman" w:hAnsi="Times New Roman"/>
          <w:sz w:val="28"/>
          <w:szCs w:val="28"/>
        </w:rPr>
        <w:t>казенным</w:t>
      </w:r>
      <w:r w:rsidRPr="008D7C87">
        <w:rPr>
          <w:rFonts w:ascii="Times New Roman" w:hAnsi="Times New Roman"/>
          <w:sz w:val="28"/>
          <w:szCs w:val="28"/>
        </w:rPr>
        <w:t xml:space="preserve"> учреждениям культуры </w:t>
      </w:r>
      <w:r w:rsidR="00E60EB5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   сельского    поселения    в   целях  обеспечения поэтапного повышения заработной платы до средней заработной платы по </w:t>
      </w:r>
      <w:r w:rsidR="00795383">
        <w:rPr>
          <w:rFonts w:ascii="Times New Roman" w:hAnsi="Times New Roman"/>
          <w:sz w:val="28"/>
          <w:szCs w:val="28"/>
        </w:rPr>
        <w:t>Волгоградской области</w:t>
      </w:r>
      <w:r w:rsidRPr="008D7C87">
        <w:rPr>
          <w:rFonts w:ascii="Times New Roman" w:hAnsi="Times New Roman"/>
          <w:sz w:val="28"/>
          <w:szCs w:val="28"/>
        </w:rPr>
        <w:t xml:space="preserve"> за счет средств </w:t>
      </w:r>
      <w:r w:rsidR="00795383">
        <w:rPr>
          <w:rFonts w:ascii="Times New Roman" w:hAnsi="Times New Roman"/>
          <w:sz w:val="28"/>
          <w:szCs w:val="28"/>
        </w:rPr>
        <w:t>областного</w:t>
      </w:r>
      <w:r w:rsidRPr="008D7C87">
        <w:rPr>
          <w:rFonts w:ascii="Times New Roman" w:hAnsi="Times New Roman"/>
          <w:sz w:val="28"/>
          <w:szCs w:val="28"/>
        </w:rPr>
        <w:t xml:space="preserve"> бюджета (далее - </w:t>
      </w:r>
      <w:r w:rsidR="00B33499">
        <w:rPr>
          <w:rFonts w:ascii="Times New Roman" w:hAnsi="Times New Roman"/>
          <w:sz w:val="28"/>
          <w:szCs w:val="28"/>
        </w:rPr>
        <w:t xml:space="preserve"> </w:t>
      </w:r>
      <w:r w:rsidRPr="008D7C87">
        <w:rPr>
          <w:rFonts w:ascii="Times New Roman" w:hAnsi="Times New Roman"/>
          <w:sz w:val="28"/>
          <w:szCs w:val="28"/>
        </w:rPr>
        <w:t xml:space="preserve">субсидии) предоставляются </w:t>
      </w:r>
      <w:proofErr w:type="gramStart"/>
      <w:r w:rsidRPr="008D7C87">
        <w:rPr>
          <w:rFonts w:ascii="Times New Roman" w:hAnsi="Times New Roman"/>
          <w:sz w:val="28"/>
          <w:szCs w:val="28"/>
        </w:rPr>
        <w:t>на</w:t>
      </w:r>
      <w:proofErr w:type="gramEnd"/>
      <w:r w:rsidRPr="008D7C87">
        <w:rPr>
          <w:rFonts w:ascii="Times New Roman" w:hAnsi="Times New Roman"/>
          <w:sz w:val="28"/>
          <w:szCs w:val="28"/>
        </w:rPr>
        <w:t>:</w:t>
      </w:r>
    </w:p>
    <w:p w:rsidR="008D7C87" w:rsidRPr="008D7C87" w:rsidRDefault="008D7C87" w:rsidP="008D7C8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 xml:space="preserve"> 2.1.1. обеспечение поэтапного повышения уровня средней заработной платы работников муниципальных учреждений культуры </w:t>
      </w:r>
      <w:r w:rsidR="00E60EB5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8D7C87" w:rsidRPr="008D7C87" w:rsidRDefault="008D7C87" w:rsidP="008D7C87">
      <w:pPr>
        <w:shd w:val="clear" w:color="auto" w:fill="FFFFFF"/>
        <w:ind w:right="10" w:firstLine="851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 xml:space="preserve">2.1.2. осуществление ежемесячных денежных выплат стимулирующего характера работникам муниципальных учреждений культуры </w:t>
      </w:r>
      <w:r w:rsidR="00E60EB5">
        <w:rPr>
          <w:rFonts w:ascii="Times New Roman" w:hAnsi="Times New Roman"/>
          <w:sz w:val="28"/>
          <w:szCs w:val="28"/>
        </w:rPr>
        <w:t>Гмелинского с</w:t>
      </w:r>
      <w:r w:rsidRPr="008D7C87">
        <w:rPr>
          <w:rFonts w:ascii="Times New Roman" w:hAnsi="Times New Roman"/>
          <w:sz w:val="28"/>
          <w:szCs w:val="28"/>
        </w:rPr>
        <w:t>ельского поселения, имеющих право на получение указанных выплат, указанных в пункте 3.1 настоящего Порядка.</w:t>
      </w:r>
    </w:p>
    <w:p w:rsidR="008D7C87" w:rsidRPr="008D7C87" w:rsidRDefault="008D7C87" w:rsidP="008D7C87">
      <w:pPr>
        <w:shd w:val="clear" w:color="auto" w:fill="FFFFFF"/>
        <w:ind w:right="10" w:firstLine="851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 xml:space="preserve">2.2. </w:t>
      </w:r>
      <w:proofErr w:type="gramStart"/>
      <w:r w:rsidRPr="008D7C87">
        <w:rPr>
          <w:rFonts w:ascii="Times New Roman" w:hAnsi="Times New Roman"/>
          <w:sz w:val="28"/>
          <w:szCs w:val="28"/>
        </w:rPr>
        <w:t xml:space="preserve">Субсидии муниципальным </w:t>
      </w:r>
      <w:r w:rsidR="00EA6F0A">
        <w:rPr>
          <w:rFonts w:ascii="Times New Roman" w:hAnsi="Times New Roman"/>
          <w:sz w:val="28"/>
          <w:szCs w:val="28"/>
        </w:rPr>
        <w:t>казенным</w:t>
      </w:r>
      <w:r w:rsidRPr="008D7C87">
        <w:rPr>
          <w:rFonts w:ascii="Times New Roman" w:hAnsi="Times New Roman"/>
          <w:sz w:val="28"/>
          <w:szCs w:val="28"/>
        </w:rPr>
        <w:t xml:space="preserve"> учреждениям культуры </w:t>
      </w:r>
      <w:r w:rsidR="00E60EB5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сельского поселения в целях обеспечения поэтапного повышения заработной платы до средней заработной платы по </w:t>
      </w:r>
      <w:r w:rsidR="00795383">
        <w:rPr>
          <w:rFonts w:ascii="Times New Roman" w:hAnsi="Times New Roman"/>
          <w:sz w:val="28"/>
          <w:szCs w:val="28"/>
        </w:rPr>
        <w:t>Волгоградской области</w:t>
      </w:r>
      <w:r w:rsidRPr="008D7C87">
        <w:rPr>
          <w:rFonts w:ascii="Times New Roman" w:hAnsi="Times New Roman"/>
          <w:sz w:val="28"/>
          <w:szCs w:val="28"/>
        </w:rPr>
        <w:t>, предоставляемые</w:t>
      </w:r>
      <w:r w:rsidR="00B33499">
        <w:rPr>
          <w:rFonts w:ascii="Times New Roman" w:hAnsi="Times New Roman"/>
          <w:sz w:val="28"/>
          <w:szCs w:val="28"/>
        </w:rPr>
        <w:t xml:space="preserve"> в соответствии с пунктом 2.1.1 </w:t>
      </w:r>
      <w:r w:rsidRPr="008D7C87">
        <w:rPr>
          <w:rFonts w:ascii="Times New Roman" w:hAnsi="Times New Roman"/>
          <w:sz w:val="28"/>
          <w:szCs w:val="28"/>
        </w:rPr>
        <w:t xml:space="preserve">настоящего Порядка производятся работникам муниципальных </w:t>
      </w:r>
      <w:r w:rsidR="00EA6F0A">
        <w:rPr>
          <w:rFonts w:ascii="Times New Roman" w:hAnsi="Times New Roman"/>
          <w:sz w:val="28"/>
          <w:szCs w:val="28"/>
        </w:rPr>
        <w:t>казенных</w:t>
      </w:r>
      <w:r w:rsidRPr="008D7C87">
        <w:rPr>
          <w:rFonts w:ascii="Times New Roman" w:hAnsi="Times New Roman"/>
          <w:sz w:val="28"/>
          <w:szCs w:val="28"/>
        </w:rPr>
        <w:t xml:space="preserve">   учреждений культуры </w:t>
      </w:r>
      <w:r w:rsidR="00E60EB5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сельского поселения, оплата труда которых увеличивается в соответствии с Указом   Президента Российской Федерации от 7 мая 2012 года № 597 «О мероприятиях по реализации</w:t>
      </w:r>
      <w:proofErr w:type="gramEnd"/>
      <w:r w:rsidRPr="008D7C87">
        <w:rPr>
          <w:rFonts w:ascii="Times New Roman" w:hAnsi="Times New Roman"/>
          <w:sz w:val="28"/>
          <w:szCs w:val="28"/>
        </w:rPr>
        <w:t xml:space="preserve"> государственной социальной политики».</w:t>
      </w:r>
    </w:p>
    <w:p w:rsidR="008D7C87" w:rsidRPr="008D7C87" w:rsidRDefault="008D7C87" w:rsidP="008D7C87">
      <w:pPr>
        <w:shd w:val="clear" w:color="auto" w:fill="FFFFFF"/>
        <w:tabs>
          <w:tab w:val="left" w:pos="1382"/>
          <w:tab w:val="left" w:pos="2054"/>
          <w:tab w:val="left" w:pos="6691"/>
        </w:tabs>
        <w:spacing w:line="322" w:lineRule="exact"/>
        <w:ind w:right="2" w:firstLine="851"/>
        <w:jc w:val="both"/>
        <w:rPr>
          <w:rFonts w:ascii="Times New Roman" w:hAnsi="Times New Roman"/>
          <w:spacing w:val="-6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 xml:space="preserve">2.3. Денежные выплаты, указанные в пункте 2.1.2 настоящего Порядка (далее - денежные выплаты), носят дополнительный характер и назначаются </w:t>
      </w:r>
      <w:r w:rsidRPr="008D7C87">
        <w:rPr>
          <w:rFonts w:ascii="Times New Roman" w:hAnsi="Times New Roman"/>
          <w:spacing w:val="-3"/>
          <w:sz w:val="28"/>
          <w:szCs w:val="28"/>
        </w:rPr>
        <w:t>работникам</w:t>
      </w:r>
      <w:r w:rsidRPr="008D7C87">
        <w:rPr>
          <w:rFonts w:ascii="Times New Roman" w:hAnsi="Times New Roman"/>
          <w:sz w:val="28"/>
          <w:szCs w:val="28"/>
        </w:rPr>
        <w:t xml:space="preserve"> муниципальных </w:t>
      </w:r>
      <w:r w:rsidR="00EA6F0A">
        <w:rPr>
          <w:rFonts w:ascii="Times New Roman" w:hAnsi="Times New Roman"/>
          <w:sz w:val="28"/>
          <w:szCs w:val="28"/>
        </w:rPr>
        <w:t>казенных</w:t>
      </w:r>
      <w:r w:rsidRPr="008D7C87">
        <w:rPr>
          <w:rFonts w:ascii="Times New Roman" w:hAnsi="Times New Roman"/>
          <w:sz w:val="28"/>
          <w:szCs w:val="28"/>
        </w:rPr>
        <w:t xml:space="preserve"> учреждений культуры                       </w:t>
      </w:r>
      <w:r w:rsidR="008842C8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сельского поселения независимо от получаемой ими доплаты к заработной плате до утвержденного на федеральном уровне минимального </w:t>
      </w:r>
      <w:proofErr w:type="gramStart"/>
      <w:r w:rsidRPr="008D7C87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Pr="008D7C87">
        <w:rPr>
          <w:rFonts w:ascii="Times New Roman" w:hAnsi="Times New Roman"/>
          <w:sz w:val="28"/>
          <w:szCs w:val="28"/>
        </w:rPr>
        <w:t>.</w:t>
      </w:r>
    </w:p>
    <w:p w:rsidR="008D7C87" w:rsidRPr="008D7C87" w:rsidRDefault="008D7C87" w:rsidP="008D7C87">
      <w:pPr>
        <w:numPr>
          <w:ilvl w:val="1"/>
          <w:numId w:val="3"/>
        </w:numPr>
        <w:shd w:val="clear" w:color="auto" w:fill="FFFFFF"/>
        <w:tabs>
          <w:tab w:val="clear" w:pos="1571"/>
          <w:tab w:val="num" w:pos="-142"/>
        </w:tabs>
        <w:suppressAutoHyphens w:val="0"/>
        <w:autoSpaceDE w:val="0"/>
        <w:autoSpaceDN w:val="0"/>
        <w:adjustRightInd w:val="0"/>
        <w:spacing w:line="322" w:lineRule="exact"/>
        <w:ind w:left="0" w:right="2" w:firstLine="851"/>
        <w:jc w:val="both"/>
        <w:rPr>
          <w:rFonts w:ascii="Times New Roman" w:hAnsi="Times New Roman"/>
          <w:spacing w:val="-6"/>
          <w:sz w:val="28"/>
          <w:szCs w:val="28"/>
        </w:rPr>
      </w:pPr>
      <w:r w:rsidRPr="008D7C87">
        <w:rPr>
          <w:rFonts w:ascii="Times New Roman" w:hAnsi="Times New Roman"/>
          <w:spacing w:val="-2"/>
          <w:sz w:val="28"/>
          <w:szCs w:val="28"/>
        </w:rPr>
        <w:t xml:space="preserve">Денежные выплаты производятся в порядке и сроки, установленные </w:t>
      </w:r>
      <w:r w:rsidRPr="008D7C87">
        <w:rPr>
          <w:rFonts w:ascii="Times New Roman" w:hAnsi="Times New Roman"/>
          <w:sz w:val="28"/>
          <w:szCs w:val="28"/>
        </w:rPr>
        <w:t xml:space="preserve">для выплаты заработной платы работникам муниципальных </w:t>
      </w:r>
      <w:r w:rsidR="00EA6F0A">
        <w:rPr>
          <w:rFonts w:ascii="Times New Roman" w:hAnsi="Times New Roman"/>
          <w:sz w:val="28"/>
          <w:szCs w:val="28"/>
        </w:rPr>
        <w:t>казенных</w:t>
      </w:r>
      <w:r w:rsidRPr="008D7C87">
        <w:rPr>
          <w:rFonts w:ascii="Times New Roman" w:hAnsi="Times New Roman"/>
          <w:sz w:val="28"/>
          <w:szCs w:val="28"/>
        </w:rPr>
        <w:t xml:space="preserve">         учреждений культуры </w:t>
      </w:r>
      <w:r w:rsidR="008842C8">
        <w:rPr>
          <w:rFonts w:ascii="Times New Roman" w:hAnsi="Times New Roman"/>
          <w:sz w:val="28"/>
          <w:szCs w:val="28"/>
        </w:rPr>
        <w:t xml:space="preserve"> Гмелинского </w:t>
      </w:r>
      <w:r w:rsidRPr="008D7C87">
        <w:rPr>
          <w:rFonts w:ascii="Times New Roman" w:hAnsi="Times New Roman"/>
          <w:sz w:val="28"/>
          <w:szCs w:val="28"/>
        </w:rPr>
        <w:t xml:space="preserve">сельского поселения, исходя из фактически отработанного времени в календарном месяце и установленного уровня </w:t>
      </w:r>
      <w:proofErr w:type="spellStart"/>
      <w:r w:rsidRPr="008D7C87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8D7C87">
        <w:rPr>
          <w:rFonts w:ascii="Times New Roman" w:hAnsi="Times New Roman"/>
          <w:sz w:val="28"/>
          <w:szCs w:val="28"/>
        </w:rPr>
        <w:t xml:space="preserve"> из </w:t>
      </w:r>
      <w:r w:rsidR="00795383">
        <w:rPr>
          <w:rFonts w:ascii="Times New Roman" w:hAnsi="Times New Roman"/>
          <w:sz w:val="28"/>
          <w:szCs w:val="28"/>
        </w:rPr>
        <w:t>областного</w:t>
      </w:r>
      <w:r w:rsidR="00B33499">
        <w:rPr>
          <w:rFonts w:ascii="Times New Roman" w:hAnsi="Times New Roman"/>
          <w:sz w:val="28"/>
          <w:szCs w:val="28"/>
        </w:rPr>
        <w:t xml:space="preserve"> бюджета</w:t>
      </w:r>
      <w:r w:rsidRPr="008D7C87">
        <w:rPr>
          <w:rFonts w:ascii="Times New Roman" w:hAnsi="Times New Roman"/>
          <w:sz w:val="28"/>
          <w:szCs w:val="28"/>
        </w:rPr>
        <w:t>.</w:t>
      </w:r>
    </w:p>
    <w:p w:rsidR="008D7C87" w:rsidRPr="008D7C87" w:rsidRDefault="008D7C87" w:rsidP="008D7C87">
      <w:pPr>
        <w:shd w:val="clear" w:color="auto" w:fill="FFFFFF"/>
        <w:tabs>
          <w:tab w:val="left" w:pos="1392"/>
        </w:tabs>
        <w:spacing w:line="317" w:lineRule="exact"/>
        <w:ind w:left="5" w:right="2" w:firstLine="845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pacing w:val="-6"/>
          <w:sz w:val="28"/>
          <w:szCs w:val="28"/>
        </w:rPr>
        <w:t>2.5.</w:t>
      </w:r>
      <w:r w:rsidRPr="008D7C87">
        <w:rPr>
          <w:rFonts w:ascii="Times New Roman" w:hAnsi="Times New Roman"/>
          <w:sz w:val="28"/>
          <w:szCs w:val="28"/>
        </w:rPr>
        <w:tab/>
        <w:t>Денежная выплата производится работникам, указанным в пункте 3.1 настоящего Порядка, по основному месту работы. При занятии штатной должности не на полный оклад (должностной оклад), не на полную ставку      заработной платы денежные выплаты производятся в соответствующем       процентном отношении.</w:t>
      </w:r>
    </w:p>
    <w:p w:rsidR="008D7C87" w:rsidRPr="008D7C87" w:rsidRDefault="008D7C87" w:rsidP="00B33499">
      <w:pPr>
        <w:shd w:val="clear" w:color="auto" w:fill="FFFFFF"/>
        <w:tabs>
          <w:tab w:val="left" w:pos="1541"/>
        </w:tabs>
        <w:spacing w:line="317" w:lineRule="exact"/>
        <w:ind w:left="5" w:right="2" w:firstLine="854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pacing w:val="-6"/>
          <w:sz w:val="28"/>
          <w:szCs w:val="28"/>
        </w:rPr>
        <w:t>2.6.</w:t>
      </w:r>
      <w:r w:rsidRPr="008D7C87">
        <w:rPr>
          <w:rFonts w:ascii="Times New Roman" w:hAnsi="Times New Roman"/>
          <w:sz w:val="28"/>
          <w:szCs w:val="28"/>
        </w:rPr>
        <w:tab/>
        <w:t>Размер надбавок и доплат, включая надбавки и доплаты</w:t>
      </w:r>
      <w:r w:rsidR="00B33499">
        <w:rPr>
          <w:rFonts w:ascii="Times New Roman" w:hAnsi="Times New Roman"/>
          <w:sz w:val="28"/>
          <w:szCs w:val="28"/>
        </w:rPr>
        <w:t xml:space="preserve"> </w:t>
      </w:r>
      <w:r w:rsidRPr="008D7C87">
        <w:rPr>
          <w:rFonts w:ascii="Times New Roman" w:hAnsi="Times New Roman"/>
          <w:sz w:val="28"/>
          <w:szCs w:val="28"/>
        </w:rPr>
        <w:t>за совмещение должностей (профессий), и других выплат компенсационного</w:t>
      </w:r>
      <w:r w:rsidR="00B33499">
        <w:rPr>
          <w:rFonts w:ascii="Times New Roman" w:hAnsi="Times New Roman"/>
          <w:sz w:val="28"/>
          <w:szCs w:val="28"/>
        </w:rPr>
        <w:t xml:space="preserve"> </w:t>
      </w:r>
      <w:r w:rsidRPr="008D7C87">
        <w:rPr>
          <w:rFonts w:ascii="Times New Roman" w:hAnsi="Times New Roman"/>
          <w:sz w:val="28"/>
          <w:szCs w:val="28"/>
        </w:rPr>
        <w:t>и стимулирующего характера, установленных согласно выполняемому</w:t>
      </w:r>
      <w:r w:rsidR="00B33499">
        <w:rPr>
          <w:rFonts w:ascii="Times New Roman" w:hAnsi="Times New Roman"/>
          <w:sz w:val="28"/>
          <w:szCs w:val="28"/>
        </w:rPr>
        <w:t xml:space="preserve"> </w:t>
      </w:r>
      <w:r w:rsidRPr="008D7C87">
        <w:rPr>
          <w:rFonts w:ascii="Times New Roman" w:hAnsi="Times New Roman"/>
          <w:sz w:val="28"/>
          <w:szCs w:val="28"/>
        </w:rPr>
        <w:t>дополнительному объему работ, исчисляется без учета денежных выплат.</w:t>
      </w:r>
    </w:p>
    <w:p w:rsidR="00B33499" w:rsidRDefault="00B33499" w:rsidP="008D7C87">
      <w:pPr>
        <w:jc w:val="center"/>
        <w:rPr>
          <w:rFonts w:ascii="Times New Roman" w:hAnsi="Times New Roman"/>
          <w:sz w:val="28"/>
          <w:szCs w:val="28"/>
        </w:rPr>
      </w:pPr>
    </w:p>
    <w:p w:rsidR="008D7C87" w:rsidRPr="008D7C87" w:rsidRDefault="008D7C87" w:rsidP="008D7C87">
      <w:pPr>
        <w:jc w:val="center"/>
        <w:rPr>
          <w:rFonts w:ascii="Times New Roman" w:hAnsi="Times New Roman"/>
          <w:spacing w:val="-2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>3</w:t>
      </w:r>
      <w:r w:rsidRPr="008D7C87">
        <w:rPr>
          <w:rFonts w:ascii="Times New Roman" w:hAnsi="Times New Roman"/>
          <w:spacing w:val="-2"/>
          <w:sz w:val="28"/>
          <w:szCs w:val="28"/>
        </w:rPr>
        <w:t>. Правила предоставления субсидий</w:t>
      </w:r>
    </w:p>
    <w:p w:rsidR="008D7C87" w:rsidRPr="008D7C87" w:rsidRDefault="008D7C87" w:rsidP="008D7C87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D7C87" w:rsidRPr="008D7C87" w:rsidRDefault="008D7C87" w:rsidP="00B33499">
      <w:pPr>
        <w:ind w:firstLine="851"/>
        <w:jc w:val="both"/>
        <w:rPr>
          <w:rFonts w:ascii="Times New Roman" w:hAnsi="Times New Roman"/>
          <w:spacing w:val="-8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 xml:space="preserve">3.1. Денежные выплаты предоставляются следующим работникам      муниципальных  </w:t>
      </w:r>
      <w:r w:rsidR="00EA6F0A">
        <w:rPr>
          <w:rFonts w:ascii="Times New Roman" w:hAnsi="Times New Roman"/>
          <w:sz w:val="28"/>
          <w:szCs w:val="28"/>
        </w:rPr>
        <w:t>казенных</w:t>
      </w:r>
      <w:r w:rsidRPr="008D7C87">
        <w:rPr>
          <w:rFonts w:ascii="Times New Roman" w:hAnsi="Times New Roman"/>
          <w:sz w:val="28"/>
          <w:szCs w:val="28"/>
        </w:rPr>
        <w:t xml:space="preserve"> учреждений культуры </w:t>
      </w:r>
      <w:r w:rsidR="008842C8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сельского поселения:</w:t>
      </w:r>
    </w:p>
    <w:p w:rsidR="008D7C87" w:rsidRPr="008D7C87" w:rsidRDefault="008D7C87" w:rsidP="008D7C87">
      <w:pPr>
        <w:shd w:val="clear" w:color="auto" w:fill="FFFFFF"/>
        <w:tabs>
          <w:tab w:val="left" w:pos="1416"/>
        </w:tabs>
        <w:spacing w:line="322" w:lineRule="exact"/>
        <w:ind w:left="10" w:right="2" w:firstLine="854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7C87">
        <w:rPr>
          <w:rFonts w:ascii="Times New Roman" w:hAnsi="Times New Roman"/>
          <w:spacing w:val="-8"/>
          <w:sz w:val="28"/>
          <w:szCs w:val="28"/>
        </w:rPr>
        <w:t xml:space="preserve">а) </w:t>
      </w:r>
      <w:r w:rsidRPr="008D7C87">
        <w:rPr>
          <w:rFonts w:ascii="Times New Roman" w:hAnsi="Times New Roman"/>
          <w:sz w:val="28"/>
          <w:szCs w:val="28"/>
        </w:rPr>
        <w:t>работникам библиотек (библиотекари всех категорий, главный</w:t>
      </w:r>
      <w:r w:rsidR="00950CE9">
        <w:rPr>
          <w:rFonts w:ascii="Times New Roman" w:hAnsi="Times New Roman"/>
          <w:sz w:val="28"/>
          <w:szCs w:val="28"/>
        </w:rPr>
        <w:t xml:space="preserve"> </w:t>
      </w:r>
      <w:r w:rsidRPr="008D7C87">
        <w:rPr>
          <w:rFonts w:ascii="Times New Roman" w:hAnsi="Times New Roman"/>
          <w:sz w:val="28"/>
          <w:szCs w:val="28"/>
        </w:rPr>
        <w:t>библиотекарь, ведущий библиотекарь, библиографы всех категорий, главный библиограф, ведущий библиограф, заведующий (начальник) структурным    подразделением (отделом, сектором, филиалом);</w:t>
      </w:r>
      <w:proofErr w:type="gramEnd"/>
    </w:p>
    <w:p w:rsidR="008D7C87" w:rsidRPr="008D7C87" w:rsidRDefault="008D7C87" w:rsidP="008D7C87">
      <w:pPr>
        <w:shd w:val="clear" w:color="auto" w:fill="FFFFFF"/>
        <w:tabs>
          <w:tab w:val="left" w:pos="1157"/>
        </w:tabs>
        <w:ind w:left="24" w:right="2" w:firstLine="85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7C87">
        <w:rPr>
          <w:rFonts w:ascii="Times New Roman" w:hAnsi="Times New Roman"/>
          <w:spacing w:val="-5"/>
          <w:sz w:val="28"/>
          <w:szCs w:val="28"/>
        </w:rPr>
        <w:t>б)</w:t>
      </w:r>
      <w:r w:rsidRPr="008D7C87">
        <w:rPr>
          <w:rFonts w:ascii="Times New Roman" w:hAnsi="Times New Roman"/>
          <w:sz w:val="28"/>
          <w:szCs w:val="28"/>
        </w:rPr>
        <w:tab/>
      </w:r>
      <w:r w:rsidRPr="008D7C87">
        <w:rPr>
          <w:rFonts w:ascii="Times New Roman" w:hAnsi="Times New Roman"/>
          <w:spacing w:val="-1"/>
          <w:sz w:val="28"/>
          <w:szCs w:val="28"/>
        </w:rPr>
        <w:t xml:space="preserve">работникам учреждений </w:t>
      </w:r>
      <w:proofErr w:type="spellStart"/>
      <w:r w:rsidRPr="008D7C87">
        <w:rPr>
          <w:rFonts w:ascii="Times New Roman" w:hAnsi="Times New Roman"/>
          <w:spacing w:val="-1"/>
          <w:sz w:val="28"/>
          <w:szCs w:val="28"/>
        </w:rPr>
        <w:t>культурно-досугового</w:t>
      </w:r>
      <w:proofErr w:type="spellEnd"/>
      <w:r w:rsidRPr="008D7C87">
        <w:rPr>
          <w:rFonts w:ascii="Times New Roman" w:hAnsi="Times New Roman"/>
          <w:spacing w:val="-1"/>
          <w:sz w:val="28"/>
          <w:szCs w:val="28"/>
        </w:rPr>
        <w:t xml:space="preserve"> типа (художественный </w:t>
      </w:r>
      <w:r w:rsidRPr="008D7C87">
        <w:rPr>
          <w:rFonts w:ascii="Times New Roman" w:hAnsi="Times New Roman"/>
          <w:sz w:val="28"/>
          <w:szCs w:val="28"/>
        </w:rPr>
        <w:t xml:space="preserve">руководитель, </w:t>
      </w:r>
      <w:proofErr w:type="spellStart"/>
      <w:r w:rsidRPr="008D7C87">
        <w:rPr>
          <w:rFonts w:ascii="Times New Roman" w:hAnsi="Times New Roman"/>
          <w:sz w:val="28"/>
          <w:szCs w:val="28"/>
        </w:rPr>
        <w:t>культорганизатор</w:t>
      </w:r>
      <w:proofErr w:type="spellEnd"/>
      <w:r w:rsidRPr="008D7C87">
        <w:rPr>
          <w:rFonts w:ascii="Times New Roman" w:hAnsi="Times New Roman"/>
          <w:sz w:val="28"/>
          <w:szCs w:val="28"/>
        </w:rPr>
        <w:t>, режиссер, хормейстер, балетмейстер,</w:t>
      </w:r>
      <w:r w:rsidR="00B33499">
        <w:rPr>
          <w:rFonts w:ascii="Times New Roman" w:hAnsi="Times New Roman"/>
          <w:sz w:val="28"/>
          <w:szCs w:val="28"/>
        </w:rPr>
        <w:t xml:space="preserve"> </w:t>
      </w:r>
      <w:r w:rsidRPr="008D7C87">
        <w:rPr>
          <w:rFonts w:ascii="Times New Roman" w:hAnsi="Times New Roman"/>
          <w:sz w:val="28"/>
          <w:szCs w:val="28"/>
        </w:rPr>
        <w:t>дирижер, художники, артисты (всех видов искусств), руководитель кружка, звукооператор, звукорежиссер, аккомпаниатор, заведующий (начальник)      структурным подразделением (отделом, сектором, филиалом), руководитель клубного формирования, любительского объединения, клуба по интересам);</w:t>
      </w:r>
      <w:proofErr w:type="gramEnd"/>
    </w:p>
    <w:p w:rsidR="008D7C87" w:rsidRPr="008D7C87" w:rsidRDefault="008D7C87" w:rsidP="008D7C87">
      <w:pPr>
        <w:shd w:val="clear" w:color="auto" w:fill="FFFFFF"/>
        <w:tabs>
          <w:tab w:val="left" w:pos="1411"/>
        </w:tabs>
        <w:spacing w:line="317" w:lineRule="exact"/>
        <w:ind w:right="24" w:firstLine="845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pacing w:val="-6"/>
          <w:sz w:val="28"/>
          <w:szCs w:val="28"/>
        </w:rPr>
        <w:t>3.2.</w:t>
      </w:r>
      <w:r w:rsidRPr="008D7C87">
        <w:rPr>
          <w:rFonts w:ascii="Times New Roman" w:hAnsi="Times New Roman"/>
          <w:sz w:val="28"/>
          <w:szCs w:val="28"/>
        </w:rPr>
        <w:tab/>
        <w:t xml:space="preserve">Субсидии муниципальным </w:t>
      </w:r>
      <w:r w:rsidR="00EA6F0A">
        <w:rPr>
          <w:rFonts w:ascii="Times New Roman" w:hAnsi="Times New Roman"/>
          <w:sz w:val="28"/>
          <w:szCs w:val="28"/>
        </w:rPr>
        <w:t>казенным</w:t>
      </w:r>
      <w:r w:rsidRPr="008D7C87">
        <w:rPr>
          <w:rFonts w:ascii="Times New Roman" w:hAnsi="Times New Roman"/>
          <w:sz w:val="28"/>
          <w:szCs w:val="28"/>
        </w:rPr>
        <w:t xml:space="preserve"> учреждениям культуры </w:t>
      </w:r>
      <w:r w:rsidR="008842C8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сельского поселения предоставляются на основании соглашений, заключенных в установленном порядке</w:t>
      </w:r>
      <w:r w:rsidR="00B33499">
        <w:rPr>
          <w:rFonts w:ascii="Times New Roman" w:hAnsi="Times New Roman"/>
          <w:sz w:val="28"/>
          <w:szCs w:val="28"/>
        </w:rPr>
        <w:t xml:space="preserve"> </w:t>
      </w:r>
      <w:r w:rsidRPr="008D7C87">
        <w:rPr>
          <w:rFonts w:ascii="Times New Roman" w:hAnsi="Times New Roman"/>
          <w:sz w:val="28"/>
          <w:szCs w:val="28"/>
        </w:rPr>
        <w:t xml:space="preserve">с администрацией </w:t>
      </w:r>
      <w:r w:rsidR="008842C8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8D7C87" w:rsidRPr="008D7C87" w:rsidRDefault="008D7C87" w:rsidP="008D7C87">
      <w:pPr>
        <w:shd w:val="clear" w:color="auto" w:fill="FFFFFF"/>
        <w:tabs>
          <w:tab w:val="left" w:pos="1344"/>
        </w:tabs>
        <w:spacing w:line="317" w:lineRule="exact"/>
        <w:ind w:right="14" w:firstLine="850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pacing w:val="-6"/>
          <w:sz w:val="28"/>
          <w:szCs w:val="28"/>
        </w:rPr>
        <w:t>3.3.</w:t>
      </w:r>
      <w:r w:rsidRPr="008D7C87">
        <w:rPr>
          <w:rFonts w:ascii="Times New Roman" w:hAnsi="Times New Roman"/>
          <w:sz w:val="28"/>
          <w:szCs w:val="28"/>
        </w:rPr>
        <w:tab/>
        <w:t xml:space="preserve"> </w:t>
      </w:r>
      <w:r w:rsidRPr="008D7C87">
        <w:rPr>
          <w:rFonts w:ascii="Times New Roman" w:hAnsi="Times New Roman"/>
          <w:spacing w:val="-2"/>
          <w:sz w:val="28"/>
          <w:szCs w:val="28"/>
        </w:rPr>
        <w:t xml:space="preserve">В соглашениях о предоставлении субсидий </w:t>
      </w:r>
      <w:r w:rsidRPr="008D7C87">
        <w:rPr>
          <w:rFonts w:ascii="Times New Roman" w:hAnsi="Times New Roman"/>
          <w:sz w:val="28"/>
          <w:szCs w:val="28"/>
        </w:rPr>
        <w:t>должны быть              предусмотрены:</w:t>
      </w:r>
    </w:p>
    <w:p w:rsidR="008D7C87" w:rsidRPr="008D7C87" w:rsidRDefault="008D7C87" w:rsidP="008D7C87">
      <w:pPr>
        <w:shd w:val="clear" w:color="auto" w:fill="FFFFFF"/>
        <w:tabs>
          <w:tab w:val="left" w:pos="1138"/>
        </w:tabs>
        <w:spacing w:before="5" w:line="317" w:lineRule="exact"/>
        <w:ind w:left="850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pacing w:val="-10"/>
          <w:sz w:val="28"/>
          <w:szCs w:val="28"/>
        </w:rPr>
        <w:t>а)</w:t>
      </w:r>
      <w:r w:rsidRPr="008D7C87">
        <w:rPr>
          <w:rFonts w:ascii="Times New Roman" w:hAnsi="Times New Roman"/>
          <w:sz w:val="28"/>
          <w:szCs w:val="28"/>
        </w:rPr>
        <w:tab/>
        <w:t>целевое назначение субсидий;</w:t>
      </w:r>
    </w:p>
    <w:p w:rsidR="008D7C87" w:rsidRPr="008D7C87" w:rsidRDefault="008D7C87" w:rsidP="008D7C87">
      <w:pPr>
        <w:shd w:val="clear" w:color="auto" w:fill="FFFFFF"/>
        <w:tabs>
          <w:tab w:val="left" w:pos="1138"/>
        </w:tabs>
        <w:spacing w:line="317" w:lineRule="exact"/>
        <w:ind w:right="14" w:firstLine="850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pacing w:val="-9"/>
          <w:sz w:val="28"/>
          <w:szCs w:val="28"/>
        </w:rPr>
        <w:t>б)</w:t>
      </w:r>
      <w:r w:rsidRPr="008D7C87">
        <w:rPr>
          <w:rFonts w:ascii="Times New Roman" w:hAnsi="Times New Roman"/>
          <w:sz w:val="28"/>
          <w:szCs w:val="28"/>
        </w:rPr>
        <w:tab/>
        <w:t>наличие муниципального правового акта, устанавливающего</w:t>
      </w:r>
      <w:r w:rsidR="00827850">
        <w:rPr>
          <w:rFonts w:ascii="Times New Roman" w:hAnsi="Times New Roman"/>
          <w:sz w:val="28"/>
          <w:szCs w:val="28"/>
        </w:rPr>
        <w:t xml:space="preserve"> </w:t>
      </w:r>
      <w:r w:rsidRPr="008D7C87">
        <w:rPr>
          <w:rFonts w:ascii="Times New Roman" w:hAnsi="Times New Roman"/>
          <w:sz w:val="28"/>
          <w:szCs w:val="28"/>
        </w:rPr>
        <w:t xml:space="preserve">расходное обязательство муниципального бюджетного учреждения культуры </w:t>
      </w:r>
      <w:r w:rsidR="008842C8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сельского поселения,</w:t>
      </w:r>
      <w:r w:rsidR="00827850">
        <w:rPr>
          <w:rFonts w:ascii="Times New Roman" w:hAnsi="Times New Roman"/>
          <w:sz w:val="28"/>
          <w:szCs w:val="28"/>
        </w:rPr>
        <w:t xml:space="preserve"> </w:t>
      </w:r>
      <w:r w:rsidRPr="008D7C87">
        <w:rPr>
          <w:rFonts w:ascii="Times New Roman" w:hAnsi="Times New Roman"/>
          <w:sz w:val="28"/>
          <w:szCs w:val="28"/>
        </w:rPr>
        <w:t>на исполнение которого представляются  субсидии;</w:t>
      </w:r>
    </w:p>
    <w:p w:rsidR="008D7C87" w:rsidRPr="008D7C87" w:rsidRDefault="008D7C87" w:rsidP="008D7C87">
      <w:pPr>
        <w:shd w:val="clear" w:color="auto" w:fill="FFFFFF"/>
        <w:tabs>
          <w:tab w:val="left" w:pos="1277"/>
        </w:tabs>
        <w:spacing w:line="317" w:lineRule="exact"/>
        <w:ind w:left="10" w:right="5" w:firstLine="845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pacing w:val="-9"/>
          <w:sz w:val="28"/>
          <w:szCs w:val="28"/>
        </w:rPr>
        <w:t>в)</w:t>
      </w:r>
      <w:r w:rsidRPr="008D7C87">
        <w:rPr>
          <w:rFonts w:ascii="Times New Roman" w:hAnsi="Times New Roman"/>
          <w:sz w:val="28"/>
          <w:szCs w:val="28"/>
        </w:rPr>
        <w:tab/>
        <w:t>сроки, размер и порядок предоставления и расходования  субсидий;</w:t>
      </w:r>
    </w:p>
    <w:p w:rsidR="008D7C87" w:rsidRPr="008D7C87" w:rsidRDefault="008D7C87" w:rsidP="008D7C87">
      <w:pPr>
        <w:shd w:val="clear" w:color="auto" w:fill="FFFFFF"/>
        <w:tabs>
          <w:tab w:val="left" w:pos="1138"/>
        </w:tabs>
        <w:spacing w:line="317" w:lineRule="exact"/>
        <w:ind w:left="10" w:right="5" w:firstLine="840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pacing w:val="-6"/>
          <w:sz w:val="28"/>
          <w:szCs w:val="28"/>
        </w:rPr>
        <w:t>г)</w:t>
      </w:r>
      <w:r w:rsidRPr="008D7C87">
        <w:rPr>
          <w:rFonts w:ascii="Times New Roman" w:hAnsi="Times New Roman"/>
          <w:sz w:val="28"/>
          <w:szCs w:val="28"/>
        </w:rPr>
        <w:tab/>
        <w:t xml:space="preserve">осуществление </w:t>
      </w:r>
      <w:proofErr w:type="gramStart"/>
      <w:r w:rsidRPr="008D7C8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D7C87">
        <w:rPr>
          <w:rFonts w:ascii="Times New Roman" w:hAnsi="Times New Roman"/>
          <w:sz w:val="28"/>
          <w:szCs w:val="28"/>
        </w:rPr>
        <w:t xml:space="preserve"> соблюдением муниципальными</w:t>
      </w:r>
      <w:r w:rsidR="00827850">
        <w:rPr>
          <w:rFonts w:ascii="Times New Roman" w:hAnsi="Times New Roman"/>
          <w:sz w:val="28"/>
          <w:szCs w:val="28"/>
        </w:rPr>
        <w:t xml:space="preserve"> </w:t>
      </w:r>
      <w:r w:rsidR="00EA6F0A">
        <w:rPr>
          <w:rFonts w:ascii="Times New Roman" w:hAnsi="Times New Roman"/>
          <w:sz w:val="28"/>
          <w:szCs w:val="28"/>
        </w:rPr>
        <w:t>казенным</w:t>
      </w:r>
      <w:r w:rsidRPr="008D7C87">
        <w:rPr>
          <w:rFonts w:ascii="Times New Roman" w:hAnsi="Times New Roman"/>
          <w:sz w:val="28"/>
          <w:szCs w:val="28"/>
        </w:rPr>
        <w:t xml:space="preserve">и учреждениями культуры </w:t>
      </w:r>
      <w:r w:rsidR="008842C8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сельского поселения, установленных при предоставлении субсидий;</w:t>
      </w:r>
    </w:p>
    <w:p w:rsidR="008D7C87" w:rsidRPr="008D7C87" w:rsidRDefault="008D7C87" w:rsidP="00827850">
      <w:pPr>
        <w:shd w:val="clear" w:color="auto" w:fill="FFFFFF"/>
        <w:tabs>
          <w:tab w:val="left" w:pos="1138"/>
        </w:tabs>
        <w:spacing w:before="5" w:line="317" w:lineRule="exact"/>
        <w:ind w:left="10" w:firstLine="841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pacing w:val="-8"/>
          <w:sz w:val="28"/>
          <w:szCs w:val="28"/>
        </w:rPr>
        <w:t>е)</w:t>
      </w:r>
      <w:r w:rsidRPr="008D7C87">
        <w:rPr>
          <w:rFonts w:ascii="Times New Roman" w:hAnsi="Times New Roman"/>
          <w:sz w:val="28"/>
          <w:szCs w:val="28"/>
        </w:rPr>
        <w:tab/>
        <w:t>обязательства сторон и ответственность за несоблюдение сторонами</w:t>
      </w:r>
      <w:r w:rsidRPr="008D7C87">
        <w:rPr>
          <w:rFonts w:ascii="Times New Roman" w:hAnsi="Times New Roman"/>
          <w:sz w:val="28"/>
          <w:szCs w:val="28"/>
        </w:rPr>
        <w:br/>
        <w:t>условий соглашения, предусматривающая возврат в краевой бюджет субсидий в случае их нецелевого использования или невозможности              использования в установленные сроки.</w:t>
      </w:r>
    </w:p>
    <w:p w:rsidR="008D7C87" w:rsidRDefault="008D7C87" w:rsidP="00827850">
      <w:pPr>
        <w:shd w:val="clear" w:color="auto" w:fill="FFFFFF"/>
        <w:tabs>
          <w:tab w:val="left" w:pos="1507"/>
        </w:tabs>
        <w:spacing w:line="317" w:lineRule="exact"/>
        <w:ind w:left="14" w:right="5" w:firstLine="850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pacing w:val="-8"/>
          <w:sz w:val="28"/>
          <w:szCs w:val="28"/>
        </w:rPr>
        <w:t>3.4.</w:t>
      </w:r>
      <w:r w:rsidRPr="008D7C87">
        <w:rPr>
          <w:rFonts w:ascii="Times New Roman" w:hAnsi="Times New Roman"/>
          <w:sz w:val="28"/>
          <w:szCs w:val="28"/>
        </w:rPr>
        <w:tab/>
        <w:t xml:space="preserve">Перечисление субсидий муниципальным </w:t>
      </w:r>
      <w:r w:rsidR="00EA6F0A">
        <w:rPr>
          <w:rFonts w:ascii="Times New Roman" w:hAnsi="Times New Roman"/>
          <w:sz w:val="28"/>
          <w:szCs w:val="28"/>
        </w:rPr>
        <w:t>казенным</w:t>
      </w:r>
      <w:r w:rsidRPr="008D7C87">
        <w:rPr>
          <w:rFonts w:ascii="Times New Roman" w:hAnsi="Times New Roman"/>
          <w:sz w:val="28"/>
          <w:szCs w:val="28"/>
        </w:rPr>
        <w:t xml:space="preserve">                  учреждениям культуры </w:t>
      </w:r>
      <w:r w:rsidR="008842C8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сельского поселения осуществляется  на  счета,   открытые   им   в   территориальном  отделе Управления  Федерального казначейства по </w:t>
      </w:r>
      <w:r w:rsidR="00795383">
        <w:rPr>
          <w:rFonts w:ascii="Times New Roman" w:hAnsi="Times New Roman"/>
          <w:sz w:val="28"/>
          <w:szCs w:val="28"/>
        </w:rPr>
        <w:t>Волгоградской области</w:t>
      </w:r>
      <w:r w:rsidRPr="008D7C87">
        <w:rPr>
          <w:rFonts w:ascii="Times New Roman" w:hAnsi="Times New Roman"/>
          <w:sz w:val="28"/>
          <w:szCs w:val="28"/>
        </w:rPr>
        <w:t>.</w:t>
      </w:r>
    </w:p>
    <w:p w:rsidR="00E87D57" w:rsidRPr="008D7C87" w:rsidRDefault="00E87D57" w:rsidP="00827850">
      <w:pPr>
        <w:shd w:val="clear" w:color="auto" w:fill="FFFFFF"/>
        <w:tabs>
          <w:tab w:val="left" w:pos="1507"/>
        </w:tabs>
        <w:spacing w:line="317" w:lineRule="exact"/>
        <w:ind w:left="14" w:right="5" w:firstLine="850"/>
        <w:jc w:val="both"/>
        <w:rPr>
          <w:rFonts w:ascii="Times New Roman" w:hAnsi="Times New Roman"/>
          <w:sz w:val="28"/>
          <w:szCs w:val="28"/>
        </w:rPr>
      </w:pPr>
    </w:p>
    <w:p w:rsidR="008D7C87" w:rsidRPr="008D7C87" w:rsidRDefault="008D7C87" w:rsidP="008D7C87">
      <w:pPr>
        <w:jc w:val="center"/>
        <w:rPr>
          <w:rFonts w:ascii="Times New Roman" w:hAnsi="Times New Roman"/>
          <w:spacing w:val="-2"/>
          <w:sz w:val="28"/>
          <w:szCs w:val="28"/>
        </w:rPr>
      </w:pPr>
      <w:r w:rsidRPr="008D7C87">
        <w:rPr>
          <w:rFonts w:ascii="Times New Roman" w:hAnsi="Times New Roman"/>
          <w:spacing w:val="-1"/>
          <w:sz w:val="28"/>
          <w:szCs w:val="28"/>
        </w:rPr>
        <w:t>4</w:t>
      </w:r>
      <w:r w:rsidRPr="008D7C87">
        <w:rPr>
          <w:rFonts w:ascii="Times New Roman" w:hAnsi="Times New Roman"/>
          <w:spacing w:val="-2"/>
          <w:sz w:val="28"/>
          <w:szCs w:val="28"/>
        </w:rPr>
        <w:t>. Отчетность и контроль</w:t>
      </w:r>
    </w:p>
    <w:p w:rsidR="008D7C87" w:rsidRPr="008D7C87" w:rsidRDefault="008D7C87" w:rsidP="008D7C87">
      <w:pPr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8D7C87" w:rsidRPr="008D7C87" w:rsidRDefault="008D7C87" w:rsidP="008D7C87">
      <w:pPr>
        <w:ind w:firstLine="851"/>
        <w:jc w:val="both"/>
        <w:rPr>
          <w:rFonts w:ascii="Times New Roman" w:hAnsi="Times New Roman"/>
          <w:spacing w:val="-6"/>
          <w:sz w:val="28"/>
          <w:szCs w:val="28"/>
        </w:rPr>
      </w:pPr>
      <w:proofErr w:type="gramStart"/>
      <w:r w:rsidRPr="008D7C87">
        <w:rPr>
          <w:rFonts w:ascii="Times New Roman" w:hAnsi="Times New Roman"/>
          <w:spacing w:val="-2"/>
          <w:sz w:val="28"/>
          <w:szCs w:val="28"/>
        </w:rPr>
        <w:t>Контроль за</w:t>
      </w:r>
      <w:proofErr w:type="gramEnd"/>
      <w:r w:rsidRPr="008D7C87">
        <w:rPr>
          <w:rFonts w:ascii="Times New Roman" w:hAnsi="Times New Roman"/>
          <w:spacing w:val="-2"/>
          <w:sz w:val="28"/>
          <w:szCs w:val="28"/>
        </w:rPr>
        <w:t xml:space="preserve"> использованием  субсидий осуществляет</w:t>
      </w:r>
      <w:r w:rsidRPr="008D7C87">
        <w:rPr>
          <w:rFonts w:ascii="Times New Roman" w:hAnsi="Times New Roman"/>
          <w:sz w:val="28"/>
          <w:szCs w:val="28"/>
        </w:rPr>
        <w:t xml:space="preserve"> администрация </w:t>
      </w:r>
      <w:r w:rsidR="008842C8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сельского поселения, а также органы финансового контроля в соответствии с </w:t>
      </w:r>
      <w:r w:rsidR="00EA6F0A">
        <w:rPr>
          <w:rFonts w:ascii="Times New Roman" w:hAnsi="Times New Roman"/>
          <w:sz w:val="28"/>
          <w:szCs w:val="28"/>
        </w:rPr>
        <w:t>казенным</w:t>
      </w:r>
      <w:r w:rsidRPr="008D7C87">
        <w:rPr>
          <w:rFonts w:ascii="Times New Roman" w:hAnsi="Times New Roman"/>
          <w:sz w:val="28"/>
          <w:szCs w:val="28"/>
        </w:rPr>
        <w:t xml:space="preserve">    законодательством Российской Федерации.</w:t>
      </w:r>
    </w:p>
    <w:p w:rsidR="008D7C87" w:rsidRPr="008D7C87" w:rsidRDefault="00FA1151" w:rsidP="008D7C87">
      <w:pPr>
        <w:numPr>
          <w:ilvl w:val="0"/>
          <w:numId w:val="4"/>
        </w:numPr>
        <w:shd w:val="clear" w:color="auto" w:fill="FFFFFF"/>
        <w:tabs>
          <w:tab w:val="left" w:pos="1469"/>
        </w:tabs>
        <w:suppressAutoHyphens w:val="0"/>
        <w:autoSpaceDE w:val="0"/>
        <w:autoSpaceDN w:val="0"/>
        <w:adjustRightInd w:val="0"/>
        <w:spacing w:line="322" w:lineRule="exact"/>
        <w:ind w:left="29" w:right="10" w:firstLine="85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r w:rsidR="008D7C87" w:rsidRPr="008D7C87">
        <w:rPr>
          <w:rFonts w:ascii="Times New Roman" w:hAnsi="Times New Roman"/>
          <w:sz w:val="28"/>
          <w:szCs w:val="28"/>
        </w:rPr>
        <w:t xml:space="preserve"> представляет отчеты об использовании субсидий </w:t>
      </w:r>
      <w:r>
        <w:rPr>
          <w:rFonts w:ascii="Times New Roman" w:hAnsi="Times New Roman"/>
          <w:sz w:val="28"/>
          <w:szCs w:val="28"/>
        </w:rPr>
        <w:t>согласно установленному порядку</w:t>
      </w:r>
      <w:r w:rsidR="008D7C87" w:rsidRPr="008D7C87">
        <w:rPr>
          <w:rFonts w:ascii="Times New Roman" w:hAnsi="Times New Roman"/>
          <w:sz w:val="28"/>
          <w:szCs w:val="28"/>
        </w:rPr>
        <w:t>.</w:t>
      </w:r>
    </w:p>
    <w:p w:rsidR="008D7C87" w:rsidRPr="008D7C87" w:rsidRDefault="008D7C87" w:rsidP="008D7C87">
      <w:pPr>
        <w:numPr>
          <w:ilvl w:val="0"/>
          <w:numId w:val="4"/>
        </w:numPr>
        <w:shd w:val="clear" w:color="auto" w:fill="FFFFFF"/>
        <w:tabs>
          <w:tab w:val="left" w:pos="1469"/>
        </w:tabs>
        <w:suppressAutoHyphens w:val="0"/>
        <w:autoSpaceDE w:val="0"/>
        <w:autoSpaceDN w:val="0"/>
        <w:adjustRightInd w:val="0"/>
        <w:spacing w:line="322" w:lineRule="exact"/>
        <w:ind w:firstLine="850"/>
        <w:jc w:val="both"/>
        <w:rPr>
          <w:rFonts w:ascii="Times New Roman" w:hAnsi="Times New Roman"/>
          <w:spacing w:val="-5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 xml:space="preserve">Муниципальные бюджетные учреждения культуры </w:t>
      </w:r>
      <w:r w:rsidR="008842C8"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сельского поселения несут ответственность за невыполнение требований настоящего Порядка.</w:t>
      </w:r>
    </w:p>
    <w:p w:rsidR="008D7C87" w:rsidRPr="008D7C87" w:rsidRDefault="008D7C87" w:rsidP="00FA1151">
      <w:pPr>
        <w:shd w:val="clear" w:color="auto" w:fill="FFFFFF"/>
        <w:tabs>
          <w:tab w:val="left" w:pos="1469"/>
        </w:tabs>
        <w:spacing w:line="322" w:lineRule="exact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pacing w:val="-6"/>
          <w:sz w:val="28"/>
          <w:szCs w:val="28"/>
        </w:rPr>
        <w:t xml:space="preserve">            </w:t>
      </w:r>
    </w:p>
    <w:p w:rsidR="008D7C87" w:rsidRDefault="008D7C87" w:rsidP="008D7C87">
      <w:pPr>
        <w:shd w:val="clear" w:color="auto" w:fill="FFFFFF"/>
        <w:tabs>
          <w:tab w:val="left" w:pos="1138"/>
        </w:tabs>
        <w:spacing w:before="5" w:line="317" w:lineRule="exact"/>
        <w:ind w:left="10" w:firstLine="840"/>
        <w:jc w:val="both"/>
        <w:rPr>
          <w:sz w:val="28"/>
          <w:szCs w:val="28"/>
        </w:rPr>
      </w:pPr>
    </w:p>
    <w:p w:rsidR="008D7C87" w:rsidRPr="002C7CC0" w:rsidRDefault="008D7C87" w:rsidP="008D7C87">
      <w:pPr>
        <w:ind w:firstLine="851"/>
        <w:jc w:val="both"/>
        <w:rPr>
          <w:sz w:val="28"/>
          <w:szCs w:val="28"/>
        </w:rPr>
      </w:pPr>
    </w:p>
    <w:p w:rsidR="008D7C87" w:rsidRDefault="008D7C87" w:rsidP="008D7C87">
      <w:pPr>
        <w:jc w:val="center"/>
        <w:rPr>
          <w:sz w:val="28"/>
          <w:szCs w:val="28"/>
        </w:rPr>
      </w:pPr>
    </w:p>
    <w:p w:rsidR="007B2F0C" w:rsidRDefault="007B2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B2F0C" w:rsidRDefault="007B2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45A3D" w:rsidRDefault="00345A3D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45A3D" w:rsidRDefault="00345A3D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45A3D" w:rsidRDefault="00345A3D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45A3D" w:rsidRDefault="00345A3D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B2F0C" w:rsidRDefault="007B2F0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bookmarkEnd w:id="0"/>
    <w:p w:rsidR="007B2F0C" w:rsidRDefault="007B2F0C" w:rsidP="007B2F0C">
      <w:pPr>
        <w:widowControl/>
        <w:suppressAutoHyphens w:val="0"/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sectPr w:rsidR="007B2F0C" w:rsidSect="00895441">
      <w:headerReference w:type="even" r:id="rId8"/>
      <w:headerReference w:type="first" r:id="rId9"/>
      <w:footnotePr>
        <w:pos w:val="beneathText"/>
      </w:footnotePr>
      <w:pgSz w:w="11905" w:h="16837"/>
      <w:pgMar w:top="1134" w:right="706" w:bottom="1134" w:left="1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D20" w:rsidRDefault="00766D20">
      <w:r>
        <w:separator/>
      </w:r>
    </w:p>
  </w:endnote>
  <w:endnote w:type="continuationSeparator" w:id="0">
    <w:p w:rsidR="00766D20" w:rsidRDefault="00766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D20" w:rsidRDefault="00766D20">
      <w:r>
        <w:separator/>
      </w:r>
    </w:p>
  </w:footnote>
  <w:footnote w:type="continuationSeparator" w:id="0">
    <w:p w:rsidR="00766D20" w:rsidRDefault="00766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C87" w:rsidRDefault="008A3E90" w:rsidP="001949CD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D7C8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D7C87" w:rsidRDefault="008D7C8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C87" w:rsidRDefault="008D7C87">
    <w:pPr>
      <w:pStyle w:val="a9"/>
    </w:pPr>
  </w:p>
  <w:p w:rsidR="008D7C87" w:rsidRPr="00AD34E2" w:rsidRDefault="008D7C87" w:rsidP="001949CD">
    <w:pPr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B22A79"/>
    <w:multiLevelType w:val="multilevel"/>
    <w:tmpl w:val="C688DF4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3">
    <w:nsid w:val="73111587"/>
    <w:multiLevelType w:val="singleLevel"/>
    <w:tmpl w:val="1DD4A4F0"/>
    <w:lvl w:ilvl="0">
      <w:start w:val="1"/>
      <w:numFmt w:val="decimal"/>
      <w:lvlText w:val="4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FFE"/>
    <w:rsid w:val="000D5BB4"/>
    <w:rsid w:val="00115894"/>
    <w:rsid w:val="00132391"/>
    <w:rsid w:val="00157209"/>
    <w:rsid w:val="001949CD"/>
    <w:rsid w:val="001B48FF"/>
    <w:rsid w:val="001C587E"/>
    <w:rsid w:val="001D64B7"/>
    <w:rsid w:val="001E4E46"/>
    <w:rsid w:val="00233DDF"/>
    <w:rsid w:val="002770A9"/>
    <w:rsid w:val="00291B26"/>
    <w:rsid w:val="002A597D"/>
    <w:rsid w:val="002C2351"/>
    <w:rsid w:val="002D515E"/>
    <w:rsid w:val="003131F5"/>
    <w:rsid w:val="00314C5F"/>
    <w:rsid w:val="00317135"/>
    <w:rsid w:val="00345A3D"/>
    <w:rsid w:val="00364F17"/>
    <w:rsid w:val="0037172B"/>
    <w:rsid w:val="00391B8F"/>
    <w:rsid w:val="003B3FA8"/>
    <w:rsid w:val="003C722B"/>
    <w:rsid w:val="003E67FA"/>
    <w:rsid w:val="003F326B"/>
    <w:rsid w:val="004024F4"/>
    <w:rsid w:val="00407525"/>
    <w:rsid w:val="00411A7F"/>
    <w:rsid w:val="00483D31"/>
    <w:rsid w:val="00490847"/>
    <w:rsid w:val="004C0E2D"/>
    <w:rsid w:val="004F0D4E"/>
    <w:rsid w:val="00562EBC"/>
    <w:rsid w:val="0058718F"/>
    <w:rsid w:val="00593BBC"/>
    <w:rsid w:val="005A3864"/>
    <w:rsid w:val="005A3906"/>
    <w:rsid w:val="005A47B7"/>
    <w:rsid w:val="005A4ACB"/>
    <w:rsid w:val="005A7634"/>
    <w:rsid w:val="006673A2"/>
    <w:rsid w:val="0069059D"/>
    <w:rsid w:val="006A202A"/>
    <w:rsid w:val="006C4385"/>
    <w:rsid w:val="006D483A"/>
    <w:rsid w:val="007248B2"/>
    <w:rsid w:val="00750695"/>
    <w:rsid w:val="00766D20"/>
    <w:rsid w:val="007821CB"/>
    <w:rsid w:val="00791EDB"/>
    <w:rsid w:val="00795383"/>
    <w:rsid w:val="00797607"/>
    <w:rsid w:val="0079775A"/>
    <w:rsid w:val="007A1698"/>
    <w:rsid w:val="007B2F0C"/>
    <w:rsid w:val="007C1CFE"/>
    <w:rsid w:val="00827850"/>
    <w:rsid w:val="00851430"/>
    <w:rsid w:val="008604D6"/>
    <w:rsid w:val="00872ACF"/>
    <w:rsid w:val="008826AE"/>
    <w:rsid w:val="008842C8"/>
    <w:rsid w:val="00895441"/>
    <w:rsid w:val="008A3E90"/>
    <w:rsid w:val="008C5C01"/>
    <w:rsid w:val="008D7C87"/>
    <w:rsid w:val="00907D45"/>
    <w:rsid w:val="009221AE"/>
    <w:rsid w:val="00950CE9"/>
    <w:rsid w:val="009759F8"/>
    <w:rsid w:val="009921CA"/>
    <w:rsid w:val="009E7B61"/>
    <w:rsid w:val="00A330A4"/>
    <w:rsid w:val="00A40B2A"/>
    <w:rsid w:val="00A50E8D"/>
    <w:rsid w:val="00AE49BA"/>
    <w:rsid w:val="00B33499"/>
    <w:rsid w:val="00B63432"/>
    <w:rsid w:val="00B960C9"/>
    <w:rsid w:val="00BC1D7A"/>
    <w:rsid w:val="00C379CC"/>
    <w:rsid w:val="00CA77EF"/>
    <w:rsid w:val="00CD140C"/>
    <w:rsid w:val="00CE1FFE"/>
    <w:rsid w:val="00CF6F1F"/>
    <w:rsid w:val="00D13676"/>
    <w:rsid w:val="00D33C75"/>
    <w:rsid w:val="00D37E4F"/>
    <w:rsid w:val="00D472F0"/>
    <w:rsid w:val="00D56927"/>
    <w:rsid w:val="00D80999"/>
    <w:rsid w:val="00DB7B26"/>
    <w:rsid w:val="00DF0225"/>
    <w:rsid w:val="00DF7443"/>
    <w:rsid w:val="00E21DA7"/>
    <w:rsid w:val="00E27BFE"/>
    <w:rsid w:val="00E37795"/>
    <w:rsid w:val="00E60EB5"/>
    <w:rsid w:val="00E6577D"/>
    <w:rsid w:val="00E729FD"/>
    <w:rsid w:val="00E87D57"/>
    <w:rsid w:val="00EA024A"/>
    <w:rsid w:val="00EA2CF0"/>
    <w:rsid w:val="00EA6F0A"/>
    <w:rsid w:val="00EA77C3"/>
    <w:rsid w:val="00F468CC"/>
    <w:rsid w:val="00F72DA7"/>
    <w:rsid w:val="00FA1151"/>
    <w:rsid w:val="00FB1773"/>
    <w:rsid w:val="00FB250D"/>
    <w:rsid w:val="00FE660E"/>
    <w:rsid w:val="00FF2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EDB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7C1CFE"/>
    <w:pPr>
      <w:numPr>
        <w:numId w:val="1"/>
      </w:numPr>
      <w:spacing w:before="108" w:after="108"/>
      <w:jc w:val="center"/>
      <w:outlineLvl w:val="0"/>
    </w:pPr>
    <w:rPr>
      <w:rFonts w:ascii="Times New Roman" w:eastAsia="Lucida Sans Unicode" w:hAnsi="Times New Roman"/>
      <w:b/>
      <w:bCs/>
      <w:color w:val="000080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CFE"/>
    <w:rPr>
      <w:rFonts w:eastAsia="Lucida Sans Unicode"/>
      <w:b/>
      <w:bCs/>
      <w:color w:val="000080"/>
      <w:kern w:val="1"/>
      <w:sz w:val="24"/>
      <w:szCs w:val="24"/>
      <w:lang w:eastAsia="ar-SA"/>
    </w:rPr>
  </w:style>
  <w:style w:type="character" w:customStyle="1" w:styleId="Absatz-Standardschriftart">
    <w:name w:val="Absatz-Standardschriftart"/>
    <w:rsid w:val="00791EDB"/>
  </w:style>
  <w:style w:type="character" w:customStyle="1" w:styleId="WW-Absatz-Standardschriftart">
    <w:name w:val="WW-Absatz-Standardschriftart"/>
    <w:rsid w:val="00791EDB"/>
  </w:style>
  <w:style w:type="character" w:customStyle="1" w:styleId="WW-Absatz-Standardschriftart1">
    <w:name w:val="WW-Absatz-Standardschriftart1"/>
    <w:rsid w:val="00791EDB"/>
  </w:style>
  <w:style w:type="character" w:customStyle="1" w:styleId="WW-Absatz-Standardschriftart11">
    <w:name w:val="WW-Absatz-Standardschriftart11"/>
    <w:rsid w:val="00791EDB"/>
  </w:style>
  <w:style w:type="character" w:customStyle="1" w:styleId="WW-Absatz-Standardschriftart111">
    <w:name w:val="WW-Absatz-Standardschriftart111"/>
    <w:rsid w:val="00791EDB"/>
  </w:style>
  <w:style w:type="character" w:customStyle="1" w:styleId="WW-Absatz-Standardschriftart1111">
    <w:name w:val="WW-Absatz-Standardschriftart1111"/>
    <w:rsid w:val="00791EDB"/>
  </w:style>
  <w:style w:type="character" w:customStyle="1" w:styleId="WW-Absatz-Standardschriftart11111">
    <w:name w:val="WW-Absatz-Standardschriftart11111"/>
    <w:rsid w:val="00791EDB"/>
  </w:style>
  <w:style w:type="character" w:customStyle="1" w:styleId="WW-Absatz-Standardschriftart111111">
    <w:name w:val="WW-Absatz-Standardschriftart111111"/>
    <w:rsid w:val="00791EDB"/>
  </w:style>
  <w:style w:type="character" w:customStyle="1" w:styleId="WW-Absatz-Standardschriftart1111111">
    <w:name w:val="WW-Absatz-Standardschriftart1111111"/>
    <w:rsid w:val="00791EDB"/>
  </w:style>
  <w:style w:type="paragraph" w:customStyle="1" w:styleId="a3">
    <w:name w:val="Заголовок"/>
    <w:basedOn w:val="a"/>
    <w:next w:val="a4"/>
    <w:rsid w:val="00791EDB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791EDB"/>
    <w:pPr>
      <w:spacing w:after="120"/>
    </w:pPr>
  </w:style>
  <w:style w:type="paragraph" w:styleId="a5">
    <w:name w:val="List"/>
    <w:basedOn w:val="a4"/>
    <w:semiHidden/>
    <w:rsid w:val="00791EDB"/>
    <w:rPr>
      <w:rFonts w:cs="Tahoma"/>
    </w:rPr>
  </w:style>
  <w:style w:type="paragraph" w:customStyle="1" w:styleId="11">
    <w:name w:val="Название1"/>
    <w:basedOn w:val="a"/>
    <w:rsid w:val="00791EDB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791EDB"/>
    <w:pPr>
      <w:suppressLineNumbers/>
    </w:pPr>
    <w:rPr>
      <w:rFonts w:cs="Tahoma"/>
    </w:rPr>
  </w:style>
  <w:style w:type="paragraph" w:customStyle="1" w:styleId="ConsPlusNormal">
    <w:name w:val="ConsPlusNormal"/>
    <w:rsid w:val="00791ED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791EDB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791EDB"/>
    <w:pPr>
      <w:suppressLineNumbers/>
    </w:pPr>
  </w:style>
  <w:style w:type="paragraph" w:customStyle="1" w:styleId="a7">
    <w:name w:val="Заголовок таблицы"/>
    <w:basedOn w:val="a6"/>
    <w:rsid w:val="00791EDB"/>
    <w:pPr>
      <w:jc w:val="center"/>
    </w:pPr>
    <w:rPr>
      <w:b/>
      <w:bCs/>
    </w:rPr>
  </w:style>
  <w:style w:type="paragraph" w:customStyle="1" w:styleId="ConsNormal">
    <w:name w:val="ConsNormal"/>
    <w:rsid w:val="007C1CFE"/>
    <w:pPr>
      <w:widowControl w:val="0"/>
      <w:autoSpaceDE w:val="0"/>
      <w:autoSpaceDN w:val="0"/>
      <w:adjustRightInd w:val="0"/>
      <w:ind w:right="19772" w:firstLine="72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E21DA7"/>
  </w:style>
  <w:style w:type="character" w:customStyle="1" w:styleId="grame">
    <w:name w:val="grame"/>
    <w:basedOn w:val="a0"/>
    <w:rsid w:val="00E21DA7"/>
  </w:style>
  <w:style w:type="character" w:customStyle="1" w:styleId="spelle">
    <w:name w:val="spelle"/>
    <w:basedOn w:val="a0"/>
    <w:rsid w:val="00E21DA7"/>
  </w:style>
  <w:style w:type="character" w:customStyle="1" w:styleId="a8">
    <w:name w:val="a"/>
    <w:basedOn w:val="a0"/>
    <w:rsid w:val="00E21DA7"/>
  </w:style>
  <w:style w:type="paragraph" w:customStyle="1" w:styleId="ConsPlusNonformat">
    <w:name w:val="ConsPlusNonformat"/>
    <w:uiPriority w:val="99"/>
    <w:rsid w:val="007B2F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B2F0C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9">
    <w:name w:val="header"/>
    <w:basedOn w:val="a"/>
    <w:link w:val="aa"/>
    <w:rsid w:val="008D7C87"/>
    <w:pPr>
      <w:widowControl/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/>
    </w:rPr>
  </w:style>
  <w:style w:type="character" w:customStyle="1" w:styleId="aa">
    <w:name w:val="Верхний колонтитул Знак"/>
    <w:basedOn w:val="a0"/>
    <w:link w:val="a9"/>
    <w:rsid w:val="008D7C87"/>
    <w:rPr>
      <w:sz w:val="24"/>
      <w:szCs w:val="24"/>
    </w:rPr>
  </w:style>
  <w:style w:type="character" w:styleId="ab">
    <w:name w:val="page number"/>
    <w:basedOn w:val="a0"/>
    <w:rsid w:val="008D7C87"/>
  </w:style>
  <w:style w:type="character" w:styleId="ac">
    <w:name w:val="Hyperlink"/>
    <w:basedOn w:val="a0"/>
    <w:uiPriority w:val="99"/>
    <w:semiHidden/>
    <w:unhideWhenUsed/>
    <w:rsid w:val="007506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melink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1334</Words>
  <Characters>7610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/>
      <vt:lpstr/>
      <vt:lpstr/>
    </vt:vector>
  </TitlesOfParts>
  <Company>Reanimator Extreme Edition</Company>
  <LinksUpToDate>false</LinksUpToDate>
  <CharactersWithSpaces>8927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2014-12-10T05:16:00Z</cp:lastPrinted>
  <dcterms:created xsi:type="dcterms:W3CDTF">2014-12-10T05:15:00Z</dcterms:created>
  <dcterms:modified xsi:type="dcterms:W3CDTF">2014-12-10T05:17:00Z</dcterms:modified>
</cp:coreProperties>
</file>