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D2D" w:rsidRPr="001D5D2D" w:rsidRDefault="001D5D2D" w:rsidP="001D5D2D">
      <w:pPr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       </w:t>
      </w:r>
      <w:r w:rsidRPr="001D5D2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АДМИНИСТРАЦИЯ</w:t>
      </w:r>
    </w:p>
    <w:p w:rsidR="001D5D2D" w:rsidRPr="001D5D2D" w:rsidRDefault="001D5D2D" w:rsidP="001D5D2D">
      <w:pPr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1D5D2D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ГМЕЛИНСКОГО  СЕЛЬСКОГО ПОСЕЛЕНИЯ</w:t>
      </w:r>
    </w:p>
    <w:p w:rsidR="001D5D2D" w:rsidRPr="001D5D2D" w:rsidRDefault="001D5D2D" w:rsidP="001D5D2D">
      <w:pPr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1D5D2D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1D5D2D" w:rsidRPr="001D5D2D" w:rsidRDefault="001D5D2D" w:rsidP="001D5D2D">
      <w:pPr>
        <w:pBdr>
          <w:bottom w:val="single" w:sz="8" w:space="1" w:color="000000"/>
        </w:pBdr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1D5D2D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ВОЛГОГРАДСКОЙ ОБЛАСТИ</w:t>
      </w:r>
    </w:p>
    <w:p w:rsidR="001D5D2D" w:rsidRPr="001D5D2D" w:rsidRDefault="001D5D2D" w:rsidP="001D5D2D">
      <w:pPr>
        <w:pBdr>
          <w:bottom w:val="single" w:sz="8" w:space="1" w:color="000000"/>
        </w:pBdr>
        <w:jc w:val="both"/>
        <w:rPr>
          <w:rFonts w:ascii="Times New Roman" w:hAnsi="Times New Roman" w:cs="Times New Roman"/>
          <w:sz w:val="18"/>
          <w:szCs w:val="18"/>
          <w:lang w:eastAsia="ar-SA"/>
        </w:rPr>
      </w:pPr>
      <w:r w:rsidRPr="001D5D2D">
        <w:rPr>
          <w:rFonts w:ascii="Times New Roman" w:hAnsi="Times New Roman" w:cs="Times New Roman"/>
          <w:sz w:val="16"/>
          <w:szCs w:val="16"/>
          <w:lang w:eastAsia="ar-SA"/>
        </w:rPr>
        <w:t>404200, с</w:t>
      </w:r>
      <w:proofErr w:type="gramStart"/>
      <w:r w:rsidRPr="001D5D2D">
        <w:rPr>
          <w:rFonts w:ascii="Times New Roman" w:hAnsi="Times New Roman" w:cs="Times New Roman"/>
          <w:sz w:val="16"/>
          <w:szCs w:val="16"/>
          <w:lang w:eastAsia="ar-SA"/>
        </w:rPr>
        <w:t>.Г</w:t>
      </w:r>
      <w:proofErr w:type="gramEnd"/>
      <w:r w:rsidRPr="001D5D2D">
        <w:rPr>
          <w:rFonts w:ascii="Times New Roman" w:hAnsi="Times New Roman" w:cs="Times New Roman"/>
          <w:sz w:val="16"/>
          <w:szCs w:val="16"/>
          <w:lang w:eastAsia="ar-SA"/>
        </w:rPr>
        <w:t>мелинка</w:t>
      </w:r>
      <w:r w:rsidRPr="001D5D2D">
        <w:rPr>
          <w:rFonts w:ascii="Times New Roman" w:hAnsi="Times New Roman" w:cs="Times New Roman"/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4" w:history="1">
        <w:r w:rsidRPr="001D5D2D">
          <w:rPr>
            <w:rStyle w:val="a3"/>
            <w:rFonts w:ascii="Times New Roman" w:hAnsi="Times New Roman" w:cs="Times New Roman"/>
            <w:sz w:val="18"/>
            <w:szCs w:val="18"/>
            <w:lang w:val="en-US" w:eastAsia="ar-SA"/>
          </w:rPr>
          <w:t>gmelinka</w:t>
        </w:r>
        <w:r w:rsidRPr="001D5D2D">
          <w:rPr>
            <w:rStyle w:val="a3"/>
            <w:rFonts w:ascii="Times New Roman" w:hAnsi="Times New Roman" w:cs="Times New Roman"/>
            <w:sz w:val="18"/>
            <w:szCs w:val="18"/>
            <w:lang w:eastAsia="ar-SA"/>
          </w:rPr>
          <w:t>@</w:t>
        </w:r>
        <w:r w:rsidRPr="001D5D2D">
          <w:rPr>
            <w:rStyle w:val="a3"/>
            <w:rFonts w:ascii="Times New Roman" w:hAnsi="Times New Roman" w:cs="Times New Roman"/>
            <w:sz w:val="18"/>
            <w:szCs w:val="18"/>
            <w:lang w:val="en-US" w:eastAsia="ar-SA"/>
          </w:rPr>
          <w:t>yandex</w:t>
        </w:r>
        <w:r w:rsidRPr="001D5D2D">
          <w:rPr>
            <w:rStyle w:val="a3"/>
            <w:rFonts w:ascii="Times New Roman" w:hAnsi="Times New Roman" w:cs="Times New Roman"/>
            <w:sz w:val="18"/>
            <w:szCs w:val="18"/>
            <w:lang w:eastAsia="ar-SA"/>
          </w:rPr>
          <w:t>.</w:t>
        </w:r>
        <w:proofErr w:type="spellStart"/>
        <w:r w:rsidRPr="001D5D2D">
          <w:rPr>
            <w:rStyle w:val="a3"/>
            <w:rFonts w:ascii="Times New Roman" w:hAnsi="Times New Roman" w:cs="Times New Roman"/>
            <w:sz w:val="18"/>
            <w:szCs w:val="18"/>
            <w:lang w:eastAsia="ar-SA"/>
          </w:rPr>
          <w:t>ru</w:t>
        </w:r>
        <w:proofErr w:type="spellEnd"/>
      </w:hyperlink>
    </w:p>
    <w:p w:rsidR="001D5D2D" w:rsidRDefault="001D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от </w:t>
      </w:r>
      <w:r w:rsidR="001D5D2D">
        <w:rPr>
          <w:rFonts w:ascii="Calibri" w:hAnsi="Calibri" w:cs="Calibri"/>
          <w:b/>
          <w:bCs/>
        </w:rPr>
        <w:t xml:space="preserve">14 сентября </w:t>
      </w:r>
      <w:r w:rsidR="002D09E2">
        <w:rPr>
          <w:rFonts w:ascii="Calibri" w:hAnsi="Calibri" w:cs="Calibri"/>
          <w:b/>
          <w:bCs/>
        </w:rPr>
        <w:t xml:space="preserve"> 2015</w:t>
      </w:r>
      <w:r>
        <w:rPr>
          <w:rFonts w:ascii="Calibri" w:hAnsi="Calibri" w:cs="Calibri"/>
          <w:b/>
          <w:bCs/>
        </w:rPr>
        <w:t xml:space="preserve"> г. </w:t>
      </w:r>
      <w:r w:rsidR="002D09E2"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</w:t>
      </w:r>
      <w:r>
        <w:rPr>
          <w:rFonts w:ascii="Calibri" w:hAnsi="Calibri" w:cs="Calibri"/>
          <w:b/>
          <w:bCs/>
        </w:rPr>
        <w:t xml:space="preserve">N </w:t>
      </w:r>
      <w:r w:rsidR="001D5D2D">
        <w:rPr>
          <w:rFonts w:ascii="Calibri" w:hAnsi="Calibri" w:cs="Calibri"/>
          <w:b/>
          <w:bCs/>
        </w:rPr>
        <w:t>114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D09E2" w:rsidRPr="002D09E2" w:rsidRDefault="004C1DDD" w:rsidP="002D09E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D09E2">
        <w:rPr>
          <w:rFonts w:ascii="Calibri" w:hAnsi="Calibri" w:cs="Calibri"/>
          <w:bCs/>
        </w:rPr>
        <w:t xml:space="preserve">О ПОРЯДКЕ ПРОВЕДЕНИЯ И КРИТЕРИЯХ </w:t>
      </w:r>
    </w:p>
    <w:p w:rsidR="004C1DDD" w:rsidRPr="002D09E2" w:rsidRDefault="004C1DDD" w:rsidP="002D09E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D09E2">
        <w:rPr>
          <w:rFonts w:ascii="Calibri" w:hAnsi="Calibri" w:cs="Calibri"/>
          <w:bCs/>
        </w:rPr>
        <w:t>ОЦЕНКИ ЭФФЕКТИВНОСТИ</w:t>
      </w:r>
    </w:p>
    <w:p w:rsidR="002D09E2" w:rsidRPr="002D09E2" w:rsidRDefault="004C1DDD" w:rsidP="002D09E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D09E2">
        <w:rPr>
          <w:rFonts w:ascii="Calibri" w:hAnsi="Calibri" w:cs="Calibri"/>
          <w:bCs/>
        </w:rPr>
        <w:t xml:space="preserve">РЕАЛИЗАЦИИ </w:t>
      </w:r>
      <w:proofErr w:type="gramStart"/>
      <w:r w:rsidRPr="002D09E2">
        <w:rPr>
          <w:rFonts w:ascii="Calibri" w:hAnsi="Calibri" w:cs="Calibri"/>
          <w:bCs/>
        </w:rPr>
        <w:t>ДОЛГОСРОЧНЫХ</w:t>
      </w:r>
      <w:proofErr w:type="gramEnd"/>
    </w:p>
    <w:p w:rsidR="0097148D" w:rsidRDefault="004C1DDD" w:rsidP="002D09E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D09E2">
        <w:rPr>
          <w:rFonts w:ascii="Calibri" w:hAnsi="Calibri" w:cs="Calibri"/>
          <w:bCs/>
        </w:rPr>
        <w:t>ЦЕЛЕВЫХ ПРОГРАММ</w:t>
      </w:r>
      <w:r w:rsidR="00542D25">
        <w:rPr>
          <w:rFonts w:ascii="Calibri" w:hAnsi="Calibri" w:cs="Calibri"/>
          <w:bCs/>
        </w:rPr>
        <w:t xml:space="preserve"> </w:t>
      </w:r>
      <w:r w:rsidR="001D5D2D">
        <w:rPr>
          <w:rFonts w:ascii="Calibri" w:hAnsi="Calibri" w:cs="Calibri"/>
          <w:bCs/>
        </w:rPr>
        <w:t xml:space="preserve"> ГМЕЛИНСКОГО</w:t>
      </w:r>
      <w:r w:rsidR="0097148D">
        <w:rPr>
          <w:rFonts w:ascii="Calibri" w:hAnsi="Calibri" w:cs="Calibri"/>
          <w:bCs/>
        </w:rPr>
        <w:t xml:space="preserve"> </w:t>
      </w:r>
    </w:p>
    <w:p w:rsidR="004C1DDD" w:rsidRPr="002D09E2" w:rsidRDefault="0097148D" w:rsidP="002D09E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СЕЛЬСКОГО ПОСЕЛЕНИЯ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7148D" w:rsidRDefault="004C1DDD" w:rsidP="009714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5" w:history="1">
        <w:r>
          <w:rPr>
            <w:rFonts w:ascii="Calibri" w:hAnsi="Calibri" w:cs="Calibri"/>
            <w:color w:val="0000FF"/>
          </w:rPr>
          <w:t>пунктом 3 статьи 179</w:t>
        </w:r>
      </w:hyperlink>
      <w:r>
        <w:rPr>
          <w:rFonts w:ascii="Calibri" w:hAnsi="Calibri" w:cs="Calibri"/>
        </w:rPr>
        <w:t xml:space="preserve"> Бюджетного кодекса </w:t>
      </w:r>
      <w:r w:rsidR="0097148D">
        <w:rPr>
          <w:rFonts w:ascii="Calibri" w:hAnsi="Calibri" w:cs="Calibri"/>
        </w:rPr>
        <w:t xml:space="preserve">Российской Федерации </w:t>
      </w:r>
    </w:p>
    <w:p w:rsidR="0097148D" w:rsidRDefault="0097148D" w:rsidP="009714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</w:p>
    <w:p w:rsidR="004C1DDD" w:rsidRDefault="0097148D" w:rsidP="009714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ПОСТАНОВЛЯЕТ</w:t>
      </w:r>
      <w:r w:rsidR="004C1DDD">
        <w:rPr>
          <w:rFonts w:ascii="Calibri" w:hAnsi="Calibri" w:cs="Calibri"/>
        </w:rPr>
        <w:t>:</w:t>
      </w:r>
    </w:p>
    <w:p w:rsidR="0097148D" w:rsidRDefault="0097148D" w:rsidP="009714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34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проведения и критерии оценки эффективности реализации долгосрочных  целевых программ</w:t>
      </w:r>
      <w:r w:rsidR="0097148D">
        <w:rPr>
          <w:rFonts w:ascii="Calibri" w:hAnsi="Calibri" w:cs="Calibri"/>
        </w:rPr>
        <w:t xml:space="preserve"> </w:t>
      </w:r>
      <w:r w:rsidR="001D5D2D">
        <w:rPr>
          <w:rFonts w:ascii="Calibri" w:hAnsi="Calibri" w:cs="Calibri"/>
        </w:rPr>
        <w:t>Гмелинского</w:t>
      </w:r>
      <w:r w:rsidR="0097148D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>.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постановления возложить на </w:t>
      </w:r>
      <w:r w:rsidR="00BD5283">
        <w:rPr>
          <w:rFonts w:ascii="Calibri" w:hAnsi="Calibri" w:cs="Calibri"/>
        </w:rPr>
        <w:t xml:space="preserve">ведущего специалиста </w:t>
      </w:r>
      <w:proofErr w:type="spellStart"/>
      <w:r w:rsidR="00BD5283">
        <w:rPr>
          <w:rFonts w:ascii="Calibri" w:hAnsi="Calibri" w:cs="Calibri"/>
        </w:rPr>
        <w:t>Даулетову</w:t>
      </w:r>
      <w:proofErr w:type="spellEnd"/>
      <w:r w:rsidR="00BD5283">
        <w:rPr>
          <w:rFonts w:ascii="Calibri" w:hAnsi="Calibri" w:cs="Calibri"/>
        </w:rPr>
        <w:t xml:space="preserve"> А.А.</w:t>
      </w:r>
      <w:r>
        <w:rPr>
          <w:rFonts w:ascii="Calibri" w:hAnsi="Calibri" w:cs="Calibri"/>
        </w:rPr>
        <w:t>.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с момента его обнародования</w:t>
      </w:r>
      <w:r w:rsidR="002D09E2">
        <w:rPr>
          <w:rFonts w:ascii="Calibri" w:hAnsi="Calibri" w:cs="Calibri"/>
        </w:rPr>
        <w:t xml:space="preserve"> и подлежит размещению на сайте </w:t>
      </w:r>
      <w:r w:rsidR="001D5D2D">
        <w:rPr>
          <w:rFonts w:ascii="Calibri" w:hAnsi="Calibri" w:cs="Calibri"/>
        </w:rPr>
        <w:t xml:space="preserve"> Гмелинского</w:t>
      </w:r>
      <w:r w:rsidR="002D09E2">
        <w:rPr>
          <w:rFonts w:ascii="Calibri" w:hAnsi="Calibri" w:cs="Calibri"/>
        </w:rPr>
        <w:t xml:space="preserve"> сельского поселения в сети «Интернет»</w:t>
      </w:r>
      <w:r>
        <w:rPr>
          <w:rFonts w:ascii="Calibri" w:hAnsi="Calibri" w:cs="Calibri"/>
        </w:rPr>
        <w:t>.</w:t>
      </w:r>
    </w:p>
    <w:p w:rsidR="00862C67" w:rsidRDefault="00862C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62C67" w:rsidRDefault="00862C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62C67" w:rsidRDefault="00862C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09E2" w:rsidRDefault="004C1DDD" w:rsidP="002D09E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Глава</w:t>
      </w:r>
      <w:r w:rsidR="00862C67">
        <w:rPr>
          <w:rFonts w:ascii="Calibri" w:hAnsi="Calibri" w:cs="Calibri"/>
        </w:rPr>
        <w:t xml:space="preserve">  Г</w:t>
      </w:r>
      <w:r w:rsidR="00862C67">
        <w:rPr>
          <w:rFonts w:ascii="Calibri" w:hAnsi="Calibri" w:cs="Calibri"/>
          <w:u w:val="single"/>
        </w:rPr>
        <w:t>мелинского</w:t>
      </w:r>
      <w:r w:rsidR="002D09E2">
        <w:rPr>
          <w:rFonts w:ascii="Calibri" w:hAnsi="Calibri" w:cs="Calibri"/>
        </w:rPr>
        <w:t xml:space="preserve"> </w:t>
      </w:r>
    </w:p>
    <w:p w:rsidR="004C1DDD" w:rsidRDefault="002D09E2" w:rsidP="002D09E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сельского поселения                                                                                                         </w:t>
      </w:r>
      <w:proofErr w:type="spellStart"/>
      <w:r w:rsidR="00862C67">
        <w:rPr>
          <w:rFonts w:ascii="Calibri" w:hAnsi="Calibri" w:cs="Calibri"/>
        </w:rPr>
        <w:t>М.П.Бутенин</w:t>
      </w:r>
      <w:proofErr w:type="spellEnd"/>
      <w:r>
        <w:rPr>
          <w:rFonts w:ascii="Calibri" w:hAnsi="Calibri" w:cs="Calibri"/>
        </w:rPr>
        <w:t xml:space="preserve">.      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42D25" w:rsidRDefault="00542D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Par27"/>
      <w:bookmarkEnd w:id="0"/>
    </w:p>
    <w:p w:rsidR="00542D25" w:rsidRDefault="00542D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42D25" w:rsidRDefault="00542D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42D25" w:rsidRDefault="00542D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42D25" w:rsidRDefault="00542D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42D25" w:rsidRDefault="00542D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42D25" w:rsidRDefault="00542D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42D25" w:rsidRDefault="00542D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42D25" w:rsidRDefault="00542D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42D25" w:rsidRDefault="00542D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42D25" w:rsidRDefault="00542D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42D25" w:rsidRDefault="00542D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42D25" w:rsidRDefault="00542D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42D25" w:rsidRDefault="00542D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542D25" w:rsidRDefault="004C1DDD" w:rsidP="00542D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администрации </w:t>
      </w:r>
      <w:r w:rsidR="001D5D2D">
        <w:rPr>
          <w:rFonts w:ascii="Calibri" w:hAnsi="Calibri" w:cs="Calibri"/>
        </w:rPr>
        <w:t>Гмелинского</w:t>
      </w:r>
    </w:p>
    <w:p w:rsidR="004C1DDD" w:rsidRDefault="00542D25" w:rsidP="00542D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сельского поселения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</w:t>
      </w:r>
      <w:r w:rsidR="00862C67">
        <w:rPr>
          <w:rFonts w:ascii="Calibri" w:hAnsi="Calibri" w:cs="Calibri"/>
        </w:rPr>
        <w:t>14.09.</w:t>
      </w:r>
      <w:r w:rsidR="00542D25">
        <w:rPr>
          <w:rFonts w:ascii="Calibri" w:hAnsi="Calibri" w:cs="Calibri"/>
        </w:rPr>
        <w:t>2015</w:t>
      </w:r>
      <w:r>
        <w:rPr>
          <w:rFonts w:ascii="Calibri" w:hAnsi="Calibri" w:cs="Calibri"/>
        </w:rPr>
        <w:t xml:space="preserve"> г. N</w:t>
      </w:r>
      <w:r w:rsidR="00862C67">
        <w:rPr>
          <w:rFonts w:ascii="Calibri" w:hAnsi="Calibri" w:cs="Calibri"/>
        </w:rPr>
        <w:t xml:space="preserve"> 114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" w:name="Par34"/>
      <w:bookmarkEnd w:id="1"/>
      <w:r>
        <w:rPr>
          <w:rFonts w:ascii="Calibri" w:hAnsi="Calibri" w:cs="Calibri"/>
          <w:b/>
          <w:bCs/>
        </w:rPr>
        <w:t>ПОРЯДОК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ПРОВЕДЕНИЯ И КРИТЕРИИ ОЦЕНКИ ЭФФЕКТИВНОСТИ РЕАЛИЗАЦИИ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ДОЛГОСРОЧНЫХ  ЦЕЛЕВЫХ ПРОГРАММ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определяет правила проведения ежегодной оценки эффективности мероприятий долгосрочных целевых программ</w:t>
      </w:r>
      <w:r w:rsidR="003306FA">
        <w:rPr>
          <w:rFonts w:ascii="Calibri" w:hAnsi="Calibri" w:cs="Calibri"/>
        </w:rPr>
        <w:t xml:space="preserve"> </w:t>
      </w:r>
      <w:r w:rsidR="001D5D2D">
        <w:rPr>
          <w:rFonts w:ascii="Calibri" w:hAnsi="Calibri" w:cs="Calibri"/>
        </w:rPr>
        <w:t>Гмелинского</w:t>
      </w:r>
      <w:r w:rsidR="003306FA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>.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Оценка эффективности долгосрочных целевых программ </w:t>
      </w:r>
      <w:r w:rsidR="001D5D2D">
        <w:rPr>
          <w:rFonts w:ascii="Calibri" w:hAnsi="Calibri" w:cs="Calibri"/>
        </w:rPr>
        <w:t>Гмелинского</w:t>
      </w:r>
      <w:r w:rsidR="00884EE8" w:rsidRPr="00884EE8">
        <w:rPr>
          <w:rFonts w:ascii="Calibri" w:hAnsi="Calibri" w:cs="Calibri"/>
        </w:rPr>
        <w:t xml:space="preserve"> сельского поселения </w:t>
      </w:r>
      <w:r>
        <w:rPr>
          <w:rFonts w:ascii="Calibri" w:hAnsi="Calibri" w:cs="Calibri"/>
        </w:rPr>
        <w:t>(далее именуется - целевая программа) осуществляется в целях достижения оптимального соотношения связанных с их реализацией затрат и достигаемых в ходе реализации результатов, а также обеспечения соблюдения следующих принципов бюджетной системы Российской Федерации: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результативности и эффективности использования бюджетных средств;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прозрачности бюджета;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достоверности бюджета;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адресности и целевого характера бюджетных средств.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Оценка эффективности реализации целевой программы осуществляется муниципальным заказчиком (муниципальным заказчиком-координатором) целевой программы по годам и этапам в течение всего срока ее реализации.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Муниципальный заказчик (муниципальный заказчик-координатор) целевой программы представляет в администраци</w:t>
      </w:r>
      <w:r w:rsidR="00884EE8">
        <w:rPr>
          <w:rFonts w:ascii="Calibri" w:hAnsi="Calibri" w:cs="Calibri"/>
        </w:rPr>
        <w:t>ю</w:t>
      </w:r>
      <w:r>
        <w:rPr>
          <w:rFonts w:ascii="Calibri" w:hAnsi="Calibri" w:cs="Calibri"/>
        </w:rPr>
        <w:t xml:space="preserve"> </w:t>
      </w:r>
      <w:r w:rsidR="001D5D2D">
        <w:rPr>
          <w:rFonts w:ascii="Calibri" w:hAnsi="Calibri" w:cs="Calibri"/>
        </w:rPr>
        <w:t>Гмелинского</w:t>
      </w:r>
      <w:r w:rsidR="00884EE8" w:rsidRPr="00884EE8">
        <w:rPr>
          <w:rFonts w:ascii="Calibri" w:hAnsi="Calibri" w:cs="Calibri"/>
        </w:rPr>
        <w:t xml:space="preserve"> сельского поселения </w:t>
      </w:r>
      <w:r>
        <w:rPr>
          <w:rFonts w:ascii="Calibri" w:hAnsi="Calibri" w:cs="Calibri"/>
        </w:rPr>
        <w:t xml:space="preserve">в составе ежегодного доклада о ходе выполнения работ по целевой программе </w:t>
      </w:r>
      <w:hyperlink w:anchor="Par78" w:history="1">
        <w:r w:rsidRPr="00884EE8">
          <w:rPr>
            <w:rFonts w:ascii="Calibri" w:hAnsi="Calibri" w:cs="Calibri"/>
          </w:rPr>
          <w:t>информацию</w:t>
        </w:r>
      </w:hyperlink>
      <w:r>
        <w:rPr>
          <w:rFonts w:ascii="Calibri" w:hAnsi="Calibri" w:cs="Calibri"/>
        </w:rPr>
        <w:t xml:space="preserve"> об оценке эффективности реализации целевой программы по форме согласно приложению и пояснительную записку, содержащую основные сведения о результатах реализации целевой программы, выполнении целевых показателей, об объеме затраченных на реализацию целевой программы финансовых ресурсов.</w:t>
      </w:r>
      <w:proofErr w:type="gramEnd"/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Муниципальный заказчик (муниципальный заказчик-координатор) целевой программы для проведения оценки эффективности реализации целевой программы использует целевые индикаторы и показатели, содержащиеся в целевой программе.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процессе </w:t>
      </w:r>
      <w:proofErr w:type="gramStart"/>
      <w:r>
        <w:rPr>
          <w:rFonts w:ascii="Calibri" w:hAnsi="Calibri" w:cs="Calibri"/>
        </w:rPr>
        <w:t>проведения оценки эффективности реализации целевых программ</w:t>
      </w:r>
      <w:proofErr w:type="gramEnd"/>
      <w:r>
        <w:rPr>
          <w:rFonts w:ascii="Calibri" w:hAnsi="Calibri" w:cs="Calibri"/>
        </w:rPr>
        <w:t xml:space="preserve"> осуществляется сопоставление достигнутых показателей с целевыми индикаторами, содержащимися в целевой программе.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Оценка эффективности реализации целевой программы должна содержать общую оценку вклада целевой программы в экономическое развитие </w:t>
      </w:r>
      <w:r w:rsidR="001D5D2D">
        <w:rPr>
          <w:rFonts w:ascii="Calibri" w:hAnsi="Calibri" w:cs="Calibri"/>
        </w:rPr>
        <w:t>Гмелинского</w:t>
      </w:r>
      <w:r w:rsidR="00884EE8" w:rsidRPr="00884EE8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>, а также оценку эффективности расходования бюджетных средств.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Общая оценка вклада целевой программы в экономическое развитие </w:t>
      </w:r>
      <w:r w:rsidR="001D5D2D">
        <w:rPr>
          <w:rFonts w:ascii="Calibri" w:hAnsi="Calibri" w:cs="Calibri"/>
        </w:rPr>
        <w:t>Гмелинского</w:t>
      </w:r>
      <w:r w:rsidR="00884EE8" w:rsidRPr="00884EE8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 xml:space="preserve"> должна содержать оценку социальных, экономических и (или) экологических последствий от ее реализации.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Оценка вклада целевой программы в экономическое развитие </w:t>
      </w:r>
      <w:r w:rsidR="001D5D2D">
        <w:rPr>
          <w:rFonts w:ascii="Calibri" w:hAnsi="Calibri" w:cs="Calibri"/>
        </w:rPr>
        <w:t>Гмелинского</w:t>
      </w:r>
      <w:r w:rsidR="00884EE8" w:rsidRPr="00884EE8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 xml:space="preserve"> производится по следующим направлениям: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степень достижения целей;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степень соответствия запланированному уровню затрат.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Бюджетная эффективность целевой программы определяется как изменение финансовых поступлений в бюджеты всех уровней вследствие ее реализации и изменение объема и состава расходных обязательств.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бюджетной эффективности проводится раздельно по всем уровням бюджетной системы.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Информация об оценке эффективности реализации целевой программы, подготовленная муниципальным заказчиком (муниципальным заказчиком-координатором), рассматривается отделом по экономике.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результатам рассмотрения указанной информации </w:t>
      </w:r>
      <w:r w:rsidR="00884EE8">
        <w:rPr>
          <w:rFonts w:ascii="Calibri" w:hAnsi="Calibri" w:cs="Calibri"/>
        </w:rPr>
        <w:t>уполномоченное должностное лицо администрации</w:t>
      </w:r>
      <w:r w:rsidR="00884EE8" w:rsidRPr="00884EE8">
        <w:t xml:space="preserve"> </w:t>
      </w:r>
      <w:r w:rsidR="001D5D2D">
        <w:rPr>
          <w:rFonts w:ascii="Calibri" w:hAnsi="Calibri" w:cs="Calibri"/>
        </w:rPr>
        <w:t>Гмелинского</w:t>
      </w:r>
      <w:r w:rsidR="00884EE8" w:rsidRPr="00884EE8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 xml:space="preserve"> готовит заключение о целесообразности дальнейшей реализации целевой программы и направляет его на рассмотрение главе </w:t>
      </w:r>
      <w:r w:rsidR="001D5D2D">
        <w:rPr>
          <w:rFonts w:ascii="Calibri" w:hAnsi="Calibri" w:cs="Calibri"/>
        </w:rPr>
        <w:t>Гмелинского</w:t>
      </w:r>
      <w:r w:rsidR="00884EE8" w:rsidRPr="00884EE8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>.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В случае неэффективной реализации целевой программы </w:t>
      </w:r>
      <w:r w:rsidR="00884EE8">
        <w:rPr>
          <w:rFonts w:ascii="Calibri" w:hAnsi="Calibri" w:cs="Calibri"/>
        </w:rPr>
        <w:t xml:space="preserve">администрация </w:t>
      </w:r>
      <w:r w:rsidR="001D5D2D">
        <w:rPr>
          <w:rFonts w:ascii="Calibri" w:hAnsi="Calibri" w:cs="Calibri"/>
        </w:rPr>
        <w:t>Гмелинского</w:t>
      </w:r>
      <w:r w:rsidR="00884EE8" w:rsidRPr="00884EE8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 xml:space="preserve"> не позднее чем за один месяц до дня внесения проекта бюджета на очередной финансовый год и плановый период в </w:t>
      </w:r>
      <w:proofErr w:type="spellStart"/>
      <w:r w:rsidR="00862C67">
        <w:rPr>
          <w:rFonts w:ascii="Calibri" w:hAnsi="Calibri" w:cs="Calibri"/>
        </w:rPr>
        <w:t>Гмелинскую</w:t>
      </w:r>
      <w:proofErr w:type="spellEnd"/>
      <w:r w:rsidR="00884EE8">
        <w:rPr>
          <w:rFonts w:ascii="Calibri" w:hAnsi="Calibri" w:cs="Calibri"/>
        </w:rPr>
        <w:t xml:space="preserve"> сельскую думу</w:t>
      </w:r>
      <w:r>
        <w:rPr>
          <w:rFonts w:ascii="Calibri" w:hAnsi="Calibri" w:cs="Calibri"/>
        </w:rPr>
        <w:t xml:space="preserve"> может принять решение о сокращении начиная с очередного финансового года бюджетных ассигнований на реализацию целевой программы или о досрочном прекращении ее реализации.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" w:name="Par71"/>
      <w:bookmarkEnd w:id="2"/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B09D5" w:rsidRDefault="00FB0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проведения и критериям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оценки эффективности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долгосрочных районных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целевых программ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1DDD" w:rsidRDefault="004C1DDD">
      <w:pPr>
        <w:pStyle w:val="ConsPlusNonformat"/>
      </w:pPr>
      <w:bookmarkStart w:id="3" w:name="Par78"/>
      <w:bookmarkEnd w:id="3"/>
      <w:r>
        <w:t xml:space="preserve">                                ИНФОРМАЦИЯ</w:t>
      </w:r>
    </w:p>
    <w:p w:rsidR="004C1DDD" w:rsidRDefault="004C1DDD">
      <w:pPr>
        <w:pStyle w:val="ConsPlusNonformat"/>
      </w:pPr>
    </w:p>
    <w:p w:rsidR="004C1DDD" w:rsidRDefault="004C1DDD">
      <w:pPr>
        <w:pStyle w:val="ConsPlusNonformat"/>
      </w:pPr>
      <w:r>
        <w:t xml:space="preserve">     об оценке эффективности реализации долгосрочной целевой</w:t>
      </w:r>
    </w:p>
    <w:p w:rsidR="004C1DDD" w:rsidRDefault="004C1DDD">
      <w:pPr>
        <w:pStyle w:val="ConsPlusNonformat"/>
      </w:pPr>
      <w:r>
        <w:t xml:space="preserve">      программы </w:t>
      </w:r>
      <w:r w:rsidR="001D5D2D">
        <w:t>Гмелинского</w:t>
      </w:r>
      <w:r w:rsidR="00671D59" w:rsidRPr="00671D59">
        <w:t xml:space="preserve"> сельского поселения </w:t>
      </w:r>
      <w:bookmarkStart w:id="4" w:name="_GoBack"/>
      <w:bookmarkEnd w:id="4"/>
      <w:r>
        <w:t>_____________________________________________________</w:t>
      </w:r>
    </w:p>
    <w:p w:rsidR="004C1DDD" w:rsidRDefault="004C1DDD">
      <w:pPr>
        <w:pStyle w:val="ConsPlusNonformat"/>
      </w:pPr>
      <w:r>
        <w:t xml:space="preserve">           за отчетный ________ финансовый год и за весь период</w:t>
      </w:r>
    </w:p>
    <w:p w:rsidR="004C1DDD" w:rsidRDefault="004C1DDD">
      <w:pPr>
        <w:pStyle w:val="ConsPlusNonformat"/>
      </w:pPr>
      <w:r>
        <w:t xml:space="preserve">                     реализации _____ - _______ годов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C1DDD" w:rsidRDefault="004C1DD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─────────────────┬─────────┬───────────────────────┬───────────────────────</w:t>
      </w:r>
    </w:p>
    <w:p w:rsidR="004C1DDD" w:rsidRDefault="004C1DD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Наименование  │ Единица │ Ожидаемые результаты, │Фактически достигнутые</w:t>
      </w:r>
    </w:p>
    <w:p w:rsidR="004C1DDD" w:rsidRDefault="004C1DD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показателей   │измерения│    предусмотренные    │      результаты</w:t>
      </w:r>
    </w:p>
    <w:p w:rsidR="004C1DDD" w:rsidRDefault="004C1DD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результативности│         │      программой       │</w:t>
      </w:r>
    </w:p>
    <w:p w:rsidR="004C1DDD" w:rsidRDefault="004C1DD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(целевых    │         ├─────┬─────────────────┼─────┬─────────────────</w:t>
      </w:r>
      <w:proofErr w:type="gramEnd"/>
    </w:p>
    <w:p w:rsidR="004C1DDD" w:rsidRDefault="004C1DD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индикаторов)  │         │всего│  в том числе:   │всего│  в том числе:</w:t>
      </w:r>
    </w:p>
    <w:p w:rsidR="004C1DDD" w:rsidRDefault="004C1DD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│         │     ├─────┬─────┬─────┤     ├─────┬─────┬─────</w:t>
      </w:r>
    </w:p>
    <w:p w:rsidR="004C1DDD" w:rsidRDefault="004C1DD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│         │     │ ___ │ ___ │ ___ │     │ ___ │ ___ │ ___</w:t>
      </w:r>
    </w:p>
    <w:p w:rsidR="004C1DDD" w:rsidRDefault="004C1DD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│         │     │ год │ </w:t>
      </w:r>
      <w:proofErr w:type="gramStart"/>
      <w:r>
        <w:rPr>
          <w:rFonts w:ascii="Courier New" w:hAnsi="Courier New" w:cs="Courier New"/>
          <w:sz w:val="20"/>
          <w:szCs w:val="20"/>
        </w:rPr>
        <w:t>год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год │     │ год │ год │ год</w:t>
      </w:r>
    </w:p>
    <w:p w:rsidR="004C1DDD" w:rsidRDefault="004C1DD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─────────────────┼─────────┼─────┼─────┼─────┼─────┼─────┼─────┼─────┼─────</w:t>
      </w:r>
    </w:p>
    <w:p w:rsidR="004C1DDD" w:rsidRDefault="004C1DD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1        │    2    │  3  │  4  │  5  │  6  │  7  │  8  │  9  │ 10</w:t>
      </w:r>
    </w:p>
    <w:p w:rsidR="004C1DDD" w:rsidRDefault="004C1DD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─────────────────┴─────────┴─────┴─────┴─────┴─────┴─────┴─────┴─────┴─────</w:t>
      </w:r>
    </w:p>
    <w:p w:rsidR="004C1DDD" w:rsidRDefault="004C1DD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Показатель</w:t>
      </w:r>
    </w:p>
    <w:p w:rsidR="004C1DDD" w:rsidRDefault="004C1DD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результативности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C1DDD" w:rsidRDefault="004C1DDD">
      <w:pPr>
        <w:pStyle w:val="ConsPlusNonformat"/>
      </w:pPr>
      <w:r>
        <w:t>Оценка эффективности долгосрочной целевой программы _______________________</w:t>
      </w:r>
    </w:p>
    <w:p w:rsidR="004C1DDD" w:rsidRDefault="004C1DDD">
      <w:pPr>
        <w:pStyle w:val="ConsPlusNonformat"/>
      </w:pPr>
      <w:r>
        <w:t>__________________________________________________________________________.</w:t>
      </w:r>
    </w:p>
    <w:p w:rsidR="004C1DDD" w:rsidRDefault="004C1DDD">
      <w:pPr>
        <w:pStyle w:val="ConsPlusNonformat"/>
      </w:pPr>
    </w:p>
    <w:p w:rsidR="004C1DDD" w:rsidRDefault="004C1DDD">
      <w:pPr>
        <w:pStyle w:val="ConsPlusNonformat"/>
      </w:pPr>
      <w:r>
        <w:t>Руководитель ___________    ___________________</w:t>
      </w:r>
    </w:p>
    <w:p w:rsidR="004C1DDD" w:rsidRDefault="004C1DDD">
      <w:pPr>
        <w:pStyle w:val="ConsPlusNonformat"/>
      </w:pPr>
      <w:r>
        <w:t xml:space="preserve">              (подпись)     (инициалы, фамилия)</w:t>
      </w:r>
    </w:p>
    <w:p w:rsidR="004C1DDD" w:rsidRDefault="004C1DDD">
      <w:pPr>
        <w:pStyle w:val="ConsPlusNonformat"/>
      </w:pPr>
    </w:p>
    <w:p w:rsidR="004C1DDD" w:rsidRDefault="004C1DDD">
      <w:pPr>
        <w:pStyle w:val="ConsPlusNonformat"/>
      </w:pPr>
    </w:p>
    <w:p w:rsidR="004C1DDD" w:rsidRDefault="004C1DDD">
      <w:pPr>
        <w:pStyle w:val="ConsPlusNonformat"/>
      </w:pPr>
      <w:r>
        <w:t>Исполнитель</w:t>
      </w:r>
    </w:p>
    <w:p w:rsidR="004C1DDD" w:rsidRDefault="004C1DDD">
      <w:pPr>
        <w:pStyle w:val="ConsPlusNonformat"/>
      </w:pPr>
      <w:r>
        <w:t>_________    ___________________</w:t>
      </w:r>
    </w:p>
    <w:p w:rsidR="004C1DDD" w:rsidRDefault="004C1DDD">
      <w:pPr>
        <w:pStyle w:val="ConsPlusNonformat"/>
      </w:pPr>
      <w:r>
        <w:t>(подпись)    (инициалы, фамилия)</w:t>
      </w:r>
    </w:p>
    <w:p w:rsidR="004C1DDD" w:rsidRDefault="004C1DDD">
      <w:pPr>
        <w:pStyle w:val="ConsPlusNonformat"/>
      </w:pPr>
    </w:p>
    <w:p w:rsidR="004C1DDD" w:rsidRDefault="004C1DDD">
      <w:pPr>
        <w:pStyle w:val="ConsPlusNonformat"/>
      </w:pPr>
      <w:r>
        <w:t>телефон ________</w:t>
      </w: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1DDD" w:rsidRDefault="004C1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1DDD" w:rsidRDefault="004C1DDD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964722" w:rsidRDefault="00964722"/>
    <w:sectPr w:rsidR="00964722" w:rsidSect="00E56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characterSpacingControl w:val="doNotCompress"/>
  <w:savePreviewPicture/>
  <w:compat/>
  <w:rsids>
    <w:rsidRoot w:val="004C1DDD"/>
    <w:rsid w:val="001D5D2D"/>
    <w:rsid w:val="002D09E2"/>
    <w:rsid w:val="003306FA"/>
    <w:rsid w:val="004C1DDD"/>
    <w:rsid w:val="00542D25"/>
    <w:rsid w:val="00671D59"/>
    <w:rsid w:val="006D25A1"/>
    <w:rsid w:val="00862C67"/>
    <w:rsid w:val="00884EE8"/>
    <w:rsid w:val="00964722"/>
    <w:rsid w:val="0097148D"/>
    <w:rsid w:val="00BD5283"/>
    <w:rsid w:val="00FB0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C1D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C1D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semiHidden/>
    <w:unhideWhenUsed/>
    <w:rsid w:val="001D5D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C1D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C1D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B897D833C29B49CD8380DBB6A9C07C92C799DD635A1FB8EB34700F19B98E9A6B1023109218d3C3M" TargetMode="External"/><Relationship Id="rId4" Type="http://schemas.openxmlformats.org/officeDocument/2006/relationships/hyperlink" Target="mailto:gmelin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</cp:revision>
  <dcterms:created xsi:type="dcterms:W3CDTF">2015-09-14T12:21:00Z</dcterms:created>
  <dcterms:modified xsi:type="dcterms:W3CDTF">2015-09-14T12:21:00Z</dcterms:modified>
</cp:coreProperties>
</file>