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7F" w:rsidRPr="007C4532" w:rsidRDefault="008D7F7F" w:rsidP="008D7F7F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D7F7F" w:rsidRPr="007C4532" w:rsidRDefault="008D7F7F" w:rsidP="008D7F7F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8D7F7F" w:rsidRPr="007C4532" w:rsidRDefault="008D7F7F" w:rsidP="008D7F7F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D7F7F" w:rsidRDefault="008D7F7F" w:rsidP="008D7F7F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D7F7F" w:rsidRDefault="008D7F7F" w:rsidP="008D7F7F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D7F7F" w:rsidRDefault="008D7F7F" w:rsidP="008D7F7F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D7F7F" w:rsidRDefault="008D7F7F" w:rsidP="008D7F7F">
      <w:pPr>
        <w:jc w:val="center"/>
        <w:rPr>
          <w:rFonts w:cs="Tahoma"/>
        </w:rPr>
      </w:pPr>
    </w:p>
    <w:p w:rsidR="008D7F7F" w:rsidRDefault="008D7F7F">
      <w:pPr>
        <w:jc w:val="both"/>
        <w:rPr>
          <w:rFonts w:cs="Tahoma"/>
        </w:rPr>
      </w:pPr>
      <w:r>
        <w:rPr>
          <w:rFonts w:cs="Tahoma"/>
        </w:rPr>
        <w:t xml:space="preserve">                                                      </w:t>
      </w:r>
    </w:p>
    <w:p w:rsidR="0019180A" w:rsidRDefault="008D7F7F">
      <w:pPr>
        <w:jc w:val="both"/>
        <w:rPr>
          <w:rFonts w:cs="Tahoma"/>
        </w:rPr>
      </w:pPr>
      <w:r>
        <w:rPr>
          <w:rFonts w:cs="Tahoma"/>
        </w:rPr>
        <w:t xml:space="preserve">                                                     ПОСТАНОВЛЕНИЕ</w:t>
      </w:r>
    </w:p>
    <w:p w:rsidR="008D7F7F" w:rsidRDefault="008D7F7F">
      <w:pPr>
        <w:jc w:val="both"/>
        <w:rPr>
          <w:rFonts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680"/>
      </w:tblGrid>
      <w:tr w:rsidR="0019180A" w:rsidRPr="008D7F7F" w:rsidTr="00AD5F27">
        <w:tc>
          <w:tcPr>
            <w:tcW w:w="4818" w:type="dxa"/>
          </w:tcPr>
          <w:p w:rsidR="0019180A" w:rsidRPr="008D7F7F" w:rsidRDefault="0019180A" w:rsidP="008D7F7F">
            <w:pPr>
              <w:pStyle w:val="a6"/>
              <w:snapToGrid w:val="0"/>
              <w:rPr>
                <w:rFonts w:cs="Tahoma"/>
              </w:rPr>
            </w:pPr>
            <w:r w:rsidRPr="008D7F7F">
              <w:rPr>
                <w:rFonts w:cs="Tahoma"/>
              </w:rPr>
              <w:t>от «</w:t>
            </w:r>
            <w:r w:rsidR="008D7F7F" w:rsidRPr="008D7F7F">
              <w:rPr>
                <w:rFonts w:cs="Tahoma"/>
              </w:rPr>
              <w:t>30</w:t>
            </w:r>
            <w:r w:rsidRPr="008D7F7F">
              <w:rPr>
                <w:rFonts w:cs="Tahoma"/>
              </w:rPr>
              <w:t xml:space="preserve">» </w:t>
            </w:r>
            <w:r w:rsidR="008D7F7F">
              <w:rPr>
                <w:rFonts w:cs="Tahoma"/>
              </w:rPr>
              <w:t xml:space="preserve"> мая </w:t>
            </w:r>
            <w:r w:rsidRPr="008D7F7F">
              <w:rPr>
                <w:rFonts w:cs="Tahoma"/>
              </w:rPr>
              <w:t xml:space="preserve"> 201</w:t>
            </w:r>
            <w:r w:rsidR="008D7F7F">
              <w:rPr>
                <w:rFonts w:cs="Tahoma"/>
              </w:rPr>
              <w:t>6</w:t>
            </w:r>
            <w:r w:rsidRPr="008D7F7F">
              <w:rPr>
                <w:rFonts w:cs="Tahoma"/>
              </w:rPr>
              <w:t xml:space="preserve"> г.</w:t>
            </w:r>
          </w:p>
        </w:tc>
        <w:tc>
          <w:tcPr>
            <w:tcW w:w="4680" w:type="dxa"/>
          </w:tcPr>
          <w:p w:rsidR="0019180A" w:rsidRDefault="0019180A" w:rsidP="008D7F7F">
            <w:pPr>
              <w:pStyle w:val="a6"/>
              <w:snapToGrid w:val="0"/>
              <w:jc w:val="right"/>
              <w:rPr>
                <w:rFonts w:cs="Tahoma"/>
              </w:rPr>
            </w:pPr>
            <w:r w:rsidRPr="008D7F7F">
              <w:rPr>
                <w:rFonts w:cs="Tahoma"/>
              </w:rPr>
              <w:t>№</w:t>
            </w:r>
            <w:r w:rsidR="008D7F7F">
              <w:rPr>
                <w:rFonts w:cs="Tahoma"/>
              </w:rPr>
              <w:t>144</w:t>
            </w:r>
          </w:p>
          <w:p w:rsidR="008D7F7F" w:rsidRPr="008D7F7F" w:rsidRDefault="008D7F7F" w:rsidP="008D7F7F">
            <w:pPr>
              <w:pStyle w:val="a6"/>
              <w:snapToGrid w:val="0"/>
              <w:jc w:val="right"/>
              <w:rPr>
                <w:rFonts w:cs="Tahoma"/>
              </w:rPr>
            </w:pPr>
          </w:p>
        </w:tc>
      </w:tr>
    </w:tbl>
    <w:p w:rsidR="0019180A" w:rsidRPr="008D7F7F" w:rsidRDefault="0019180A">
      <w:pPr>
        <w:pStyle w:val="a4"/>
        <w:widowControl/>
        <w:spacing w:after="0" w:line="270" w:lineRule="atLeast"/>
        <w:ind w:right="4675"/>
        <w:jc w:val="both"/>
        <w:rPr>
          <w:rFonts w:cs="Tahoma"/>
          <w:b/>
          <w:color w:val="5F5F5F"/>
          <w:spacing w:val="-8"/>
        </w:rPr>
      </w:pPr>
      <w:r w:rsidRPr="008D7F7F">
        <w:rPr>
          <w:rFonts w:cs="Tahoma"/>
          <w:b/>
          <w:color w:val="5F5F5F"/>
          <w:spacing w:val="-8"/>
        </w:rPr>
        <w:t xml:space="preserve">«Об определении гарантирующих организаций в сфере водоснабжения на территории </w:t>
      </w:r>
      <w:r w:rsidR="008D7F7F">
        <w:rPr>
          <w:rFonts w:cs="Tahoma"/>
          <w:b/>
          <w:color w:val="5F5F5F"/>
          <w:spacing w:val="-8"/>
        </w:rPr>
        <w:t>Гмелинского</w:t>
      </w:r>
      <w:r w:rsidRPr="008D7F7F">
        <w:rPr>
          <w:rFonts w:cs="Tahoma"/>
          <w:b/>
          <w:color w:val="5F5F5F"/>
          <w:spacing w:val="-8"/>
        </w:rPr>
        <w:t xml:space="preserve"> сельского поселения»</w:t>
      </w:r>
    </w:p>
    <w:p w:rsidR="0019180A" w:rsidRPr="008D7F7F" w:rsidRDefault="0019180A">
      <w:pPr>
        <w:jc w:val="both"/>
        <w:rPr>
          <w:rFonts w:cs="Tahoma"/>
        </w:rPr>
      </w:pPr>
    </w:p>
    <w:p w:rsidR="0019180A" w:rsidRPr="008D7F7F" w:rsidRDefault="0019180A">
      <w:pPr>
        <w:pStyle w:val="a4"/>
        <w:widowControl/>
        <w:spacing w:before="195" w:after="195" w:line="100" w:lineRule="atLeast"/>
        <w:jc w:val="both"/>
        <w:rPr>
          <w:rFonts w:cs="Tahoma"/>
          <w:color w:val="2E3D4C"/>
        </w:rPr>
      </w:pPr>
      <w:r w:rsidRPr="008D7F7F">
        <w:rPr>
          <w:rFonts w:cs="Tahoma"/>
          <w:color w:val="2E3D4C"/>
        </w:rPr>
        <w:tab/>
      </w:r>
      <w:proofErr w:type="gramStart"/>
      <w:r w:rsidRPr="008D7F7F">
        <w:rPr>
          <w:rFonts w:cs="Tahoma"/>
          <w:color w:val="2E3D4C"/>
        </w:rPr>
        <w:t xml:space="preserve">В соответствии с Федеральным законом от 06 октября 2003 года № 131-ФЭ «Об общих принципах организации местного самоуправления в Российской Федерации», Федеральным законом от 7 декабря 2011 года № 416-ФЗ «О водоснабжении и водоотведении», Уставом </w:t>
      </w:r>
      <w:r w:rsidR="008D7F7F">
        <w:rPr>
          <w:rFonts w:cs="Tahoma"/>
          <w:color w:val="2E3D4C"/>
        </w:rPr>
        <w:t>Гмелинского</w:t>
      </w:r>
      <w:r w:rsidRPr="008D7F7F">
        <w:rPr>
          <w:rFonts w:cs="Tahoma"/>
          <w:color w:val="2E3D4C"/>
        </w:rPr>
        <w:t xml:space="preserve"> сельского поселения, с целью организации централизованного, надежного и бесперебойного водоснабжения потребителей </w:t>
      </w:r>
      <w:r w:rsidR="008D7F7F">
        <w:rPr>
          <w:rFonts w:cs="Tahoma"/>
          <w:color w:val="2E3D4C"/>
        </w:rPr>
        <w:t>Гмелинского</w:t>
      </w:r>
      <w:r w:rsidRPr="008D7F7F">
        <w:rPr>
          <w:rFonts w:cs="Tahoma"/>
          <w:color w:val="2E3D4C"/>
        </w:rPr>
        <w:t xml:space="preserve"> сельского поселения, администрация </w:t>
      </w:r>
      <w:r w:rsidR="008D7F7F">
        <w:rPr>
          <w:rFonts w:cs="Tahoma"/>
          <w:color w:val="2E3D4C"/>
        </w:rPr>
        <w:t>Гмелинского</w:t>
      </w:r>
      <w:r w:rsidRPr="008D7F7F">
        <w:rPr>
          <w:rFonts w:cs="Tahoma"/>
          <w:color w:val="2E3D4C"/>
        </w:rPr>
        <w:t xml:space="preserve"> сельского поселения постановляет:</w:t>
      </w:r>
      <w:proofErr w:type="gramEnd"/>
    </w:p>
    <w:p w:rsidR="0019180A" w:rsidRPr="008D7F7F" w:rsidRDefault="0019180A">
      <w:pPr>
        <w:pStyle w:val="a4"/>
        <w:widowControl/>
        <w:numPr>
          <w:ilvl w:val="0"/>
          <w:numId w:val="1"/>
        </w:numPr>
        <w:tabs>
          <w:tab w:val="left" w:pos="165"/>
        </w:tabs>
        <w:spacing w:before="45" w:after="0" w:line="330" w:lineRule="atLeast"/>
        <w:jc w:val="both"/>
        <w:rPr>
          <w:rFonts w:cs="Tahoma"/>
          <w:color w:val="000000"/>
        </w:rPr>
      </w:pPr>
      <w:r w:rsidRPr="008D7F7F">
        <w:rPr>
          <w:rFonts w:cs="Tahoma"/>
          <w:color w:val="000000"/>
        </w:rPr>
        <w:t xml:space="preserve">Определить для централизованной системы технического водоснабжения </w:t>
      </w:r>
      <w:r w:rsidR="008D7F7F">
        <w:rPr>
          <w:rFonts w:cs="Tahoma"/>
          <w:color w:val="000000"/>
        </w:rPr>
        <w:t>Гмелинского</w:t>
      </w:r>
      <w:r w:rsidRPr="008D7F7F">
        <w:rPr>
          <w:rFonts w:cs="Tahoma"/>
          <w:color w:val="000000"/>
        </w:rPr>
        <w:t xml:space="preserve"> сельского поселения гарантирующей организацией – огородническое некоммерческое товарищество «</w:t>
      </w:r>
      <w:r w:rsidR="008D7F7F">
        <w:rPr>
          <w:rFonts w:cs="Tahoma"/>
          <w:color w:val="000000"/>
        </w:rPr>
        <w:t xml:space="preserve"> Гмелинское</w:t>
      </w:r>
      <w:r w:rsidRPr="008D7F7F">
        <w:rPr>
          <w:rFonts w:cs="Tahoma"/>
          <w:color w:val="000000"/>
        </w:rPr>
        <w:t>» (</w:t>
      </w:r>
      <w:r w:rsidR="00AD5F27" w:rsidRPr="008D7F7F">
        <w:rPr>
          <w:rFonts w:cs="Tahoma"/>
          <w:color w:val="000000"/>
        </w:rPr>
        <w:t>по согласованию</w:t>
      </w:r>
      <w:r w:rsidRPr="008D7F7F">
        <w:rPr>
          <w:rFonts w:cs="Tahoma"/>
          <w:color w:val="000000"/>
        </w:rPr>
        <w:t>).</w:t>
      </w:r>
    </w:p>
    <w:p w:rsidR="0019180A" w:rsidRPr="008D7F7F" w:rsidRDefault="0019180A">
      <w:pPr>
        <w:pStyle w:val="a4"/>
        <w:widowControl/>
        <w:numPr>
          <w:ilvl w:val="0"/>
          <w:numId w:val="1"/>
        </w:numPr>
        <w:tabs>
          <w:tab w:val="left" w:pos="165"/>
        </w:tabs>
        <w:spacing w:before="45" w:after="0" w:line="330" w:lineRule="atLeast"/>
        <w:jc w:val="both"/>
        <w:rPr>
          <w:rFonts w:cs="Tahoma"/>
          <w:color w:val="000000"/>
        </w:rPr>
      </w:pPr>
      <w:r w:rsidRPr="008D7F7F">
        <w:rPr>
          <w:rFonts w:cs="Tahoma"/>
          <w:color w:val="000000"/>
        </w:rPr>
        <w:t xml:space="preserve">Определить для питьевого водоснабжения </w:t>
      </w:r>
      <w:r w:rsidR="008D7F7F">
        <w:rPr>
          <w:rFonts w:cs="Tahoma"/>
          <w:color w:val="000000"/>
        </w:rPr>
        <w:t>Гмелинского</w:t>
      </w:r>
      <w:r w:rsidRPr="008D7F7F">
        <w:rPr>
          <w:rFonts w:cs="Tahoma"/>
          <w:color w:val="000000"/>
        </w:rPr>
        <w:t xml:space="preserve"> сельского поселения гарантирующей организацией – </w:t>
      </w:r>
      <w:proofErr w:type="spellStart"/>
      <w:r w:rsidRPr="008D7F7F">
        <w:rPr>
          <w:rFonts w:cs="Tahoma"/>
          <w:color w:val="000000"/>
        </w:rPr>
        <w:t>Старополтавское</w:t>
      </w:r>
      <w:proofErr w:type="spellEnd"/>
      <w:r w:rsidRPr="008D7F7F">
        <w:rPr>
          <w:rFonts w:cs="Tahoma"/>
          <w:color w:val="000000"/>
        </w:rPr>
        <w:t xml:space="preserve"> ПЗПО</w:t>
      </w:r>
      <w:r w:rsidR="00AD5F27" w:rsidRPr="008D7F7F">
        <w:rPr>
          <w:rFonts w:cs="Tahoma"/>
          <w:color w:val="000000"/>
        </w:rPr>
        <w:t xml:space="preserve"> (по согласованию)</w:t>
      </w:r>
      <w:r w:rsidRPr="008D7F7F">
        <w:rPr>
          <w:rFonts w:cs="Tahoma"/>
          <w:color w:val="000000"/>
        </w:rPr>
        <w:t>.</w:t>
      </w:r>
    </w:p>
    <w:p w:rsidR="0019180A" w:rsidRPr="008D7F7F" w:rsidRDefault="0019180A">
      <w:pPr>
        <w:pStyle w:val="a4"/>
        <w:widowControl/>
        <w:numPr>
          <w:ilvl w:val="0"/>
          <w:numId w:val="1"/>
        </w:numPr>
        <w:tabs>
          <w:tab w:val="left" w:pos="165"/>
        </w:tabs>
        <w:spacing w:before="45" w:after="0" w:line="330" w:lineRule="atLeast"/>
        <w:jc w:val="both"/>
        <w:rPr>
          <w:rFonts w:cs="Tahoma"/>
          <w:color w:val="000000"/>
        </w:rPr>
      </w:pPr>
      <w:r w:rsidRPr="008D7F7F">
        <w:rPr>
          <w:rFonts w:cs="Tahoma"/>
          <w:color w:val="000000"/>
        </w:rPr>
        <w:t>Установить для гарантирующей организации - ОНТ «</w:t>
      </w:r>
      <w:r w:rsidR="008D7F7F">
        <w:rPr>
          <w:rFonts w:cs="Tahoma"/>
          <w:color w:val="000000"/>
        </w:rPr>
        <w:t>Гмелинское»</w:t>
      </w:r>
      <w:r w:rsidRPr="008D7F7F">
        <w:rPr>
          <w:rFonts w:cs="Tahoma"/>
          <w:color w:val="000000"/>
        </w:rPr>
        <w:t xml:space="preserve"> - зону деятельности в пределах централизованн</w:t>
      </w:r>
      <w:r w:rsidR="00AD5F27" w:rsidRPr="008D7F7F">
        <w:rPr>
          <w:rFonts w:cs="Tahoma"/>
          <w:color w:val="000000"/>
        </w:rPr>
        <w:t>ых</w:t>
      </w:r>
      <w:r w:rsidRPr="008D7F7F">
        <w:rPr>
          <w:rFonts w:cs="Tahoma"/>
          <w:color w:val="000000"/>
        </w:rPr>
        <w:t xml:space="preserve"> систем технического водоснабжения на территории </w:t>
      </w:r>
      <w:r w:rsidR="008D7F7F">
        <w:rPr>
          <w:rFonts w:cs="Tahoma"/>
          <w:color w:val="000000"/>
        </w:rPr>
        <w:t>Гмелинского</w:t>
      </w:r>
      <w:r w:rsidRPr="008D7F7F">
        <w:rPr>
          <w:rFonts w:cs="Tahoma"/>
          <w:color w:val="000000"/>
        </w:rPr>
        <w:t xml:space="preserve"> сельского поселения.</w:t>
      </w:r>
    </w:p>
    <w:p w:rsidR="0019180A" w:rsidRPr="008D7F7F" w:rsidRDefault="0019180A">
      <w:pPr>
        <w:pStyle w:val="a4"/>
        <w:widowControl/>
        <w:numPr>
          <w:ilvl w:val="0"/>
          <w:numId w:val="1"/>
        </w:numPr>
        <w:tabs>
          <w:tab w:val="left" w:pos="165"/>
        </w:tabs>
        <w:spacing w:before="45" w:after="0" w:line="330" w:lineRule="atLeast"/>
        <w:jc w:val="both"/>
        <w:rPr>
          <w:rFonts w:cs="Tahoma"/>
          <w:color w:val="000000"/>
        </w:rPr>
      </w:pPr>
      <w:r w:rsidRPr="008D7F7F">
        <w:rPr>
          <w:rFonts w:cs="Tahoma"/>
          <w:color w:val="000000"/>
        </w:rPr>
        <w:t xml:space="preserve">Установить для гарантирующей организации – </w:t>
      </w:r>
      <w:proofErr w:type="spellStart"/>
      <w:r w:rsidRPr="008D7F7F">
        <w:rPr>
          <w:rFonts w:cs="Tahoma"/>
          <w:color w:val="000000"/>
        </w:rPr>
        <w:t>Старополтавское</w:t>
      </w:r>
      <w:proofErr w:type="spellEnd"/>
      <w:r w:rsidRPr="008D7F7F">
        <w:rPr>
          <w:rFonts w:cs="Tahoma"/>
          <w:color w:val="000000"/>
        </w:rPr>
        <w:t xml:space="preserve"> ПЗПО - зону деятельности в </w:t>
      </w:r>
      <w:r w:rsidR="00AD5F27" w:rsidRPr="008D7F7F">
        <w:rPr>
          <w:rFonts w:cs="Tahoma"/>
          <w:color w:val="000000"/>
        </w:rPr>
        <w:t>границах</w:t>
      </w:r>
      <w:r w:rsidRPr="008D7F7F">
        <w:rPr>
          <w:rFonts w:cs="Tahoma"/>
          <w:color w:val="000000"/>
        </w:rPr>
        <w:t xml:space="preserve"> </w:t>
      </w:r>
      <w:r w:rsidR="008D7F7F">
        <w:rPr>
          <w:rFonts w:cs="Tahoma"/>
          <w:color w:val="000000"/>
        </w:rPr>
        <w:t>Гмелинского</w:t>
      </w:r>
      <w:r w:rsidRPr="008D7F7F">
        <w:rPr>
          <w:rFonts w:cs="Tahoma"/>
          <w:color w:val="000000"/>
        </w:rPr>
        <w:t xml:space="preserve"> сельского поселения.</w:t>
      </w:r>
    </w:p>
    <w:p w:rsidR="0019180A" w:rsidRPr="008D7F7F" w:rsidRDefault="0019180A">
      <w:pPr>
        <w:pStyle w:val="a4"/>
        <w:widowControl/>
        <w:numPr>
          <w:ilvl w:val="0"/>
          <w:numId w:val="1"/>
        </w:numPr>
        <w:tabs>
          <w:tab w:val="left" w:pos="165"/>
        </w:tabs>
        <w:spacing w:before="45" w:after="0" w:line="330" w:lineRule="atLeast"/>
        <w:jc w:val="both"/>
        <w:rPr>
          <w:rFonts w:cs="Tahoma"/>
          <w:color w:val="000000"/>
        </w:rPr>
      </w:pPr>
      <w:proofErr w:type="gramStart"/>
      <w:r w:rsidRPr="008D7F7F">
        <w:rPr>
          <w:rFonts w:cs="Tahoma"/>
          <w:color w:val="000000"/>
        </w:rPr>
        <w:t>Контроль за</w:t>
      </w:r>
      <w:proofErr w:type="gramEnd"/>
      <w:r w:rsidRPr="008D7F7F">
        <w:rPr>
          <w:rFonts w:cs="Tahoma"/>
          <w:color w:val="000000"/>
        </w:rPr>
        <w:t xml:space="preserve"> исполнением настоящего постановления возложить на специалиста Администрации </w:t>
      </w:r>
      <w:r w:rsidR="008D7F7F">
        <w:rPr>
          <w:rFonts w:cs="Tahoma"/>
          <w:color w:val="000000"/>
        </w:rPr>
        <w:t>Гмелинского</w:t>
      </w:r>
      <w:r w:rsidRPr="008D7F7F">
        <w:rPr>
          <w:rFonts w:cs="Tahoma"/>
          <w:color w:val="000000"/>
        </w:rPr>
        <w:t xml:space="preserve"> сельского поселения </w:t>
      </w:r>
      <w:r w:rsidR="008D7F7F">
        <w:rPr>
          <w:rFonts w:cs="Tahoma"/>
          <w:color w:val="000000"/>
        </w:rPr>
        <w:t xml:space="preserve"> </w:t>
      </w:r>
      <w:proofErr w:type="spellStart"/>
      <w:r w:rsidR="008D7F7F">
        <w:rPr>
          <w:rFonts w:cs="Tahoma"/>
          <w:color w:val="000000"/>
        </w:rPr>
        <w:t>Бурамбаева</w:t>
      </w:r>
      <w:proofErr w:type="spellEnd"/>
      <w:r w:rsidR="008D7F7F">
        <w:rPr>
          <w:rFonts w:cs="Tahoma"/>
          <w:color w:val="000000"/>
        </w:rPr>
        <w:t xml:space="preserve"> Е.П.</w:t>
      </w:r>
    </w:p>
    <w:p w:rsidR="0019180A" w:rsidRPr="008D7F7F" w:rsidRDefault="0019180A">
      <w:pPr>
        <w:pStyle w:val="a4"/>
        <w:widowControl/>
        <w:numPr>
          <w:ilvl w:val="0"/>
          <w:numId w:val="1"/>
        </w:numPr>
        <w:tabs>
          <w:tab w:val="left" w:pos="165"/>
        </w:tabs>
        <w:spacing w:before="45" w:after="0" w:line="330" w:lineRule="atLeast"/>
        <w:jc w:val="both"/>
        <w:rPr>
          <w:rFonts w:cs="Tahoma"/>
          <w:color w:val="000000"/>
        </w:rPr>
      </w:pPr>
      <w:r w:rsidRPr="008D7F7F">
        <w:rPr>
          <w:rFonts w:cs="Tahoma"/>
          <w:color w:val="000000"/>
        </w:rPr>
        <w:t>Данное постановление вступает в силу с момента его подписания и надлежит обнародованию.</w:t>
      </w:r>
    </w:p>
    <w:p w:rsidR="0019180A" w:rsidRPr="008D7F7F" w:rsidRDefault="0019180A">
      <w:pPr>
        <w:pStyle w:val="a4"/>
        <w:widowControl/>
        <w:tabs>
          <w:tab w:val="left" w:pos="330"/>
        </w:tabs>
        <w:spacing w:before="45" w:after="0" w:line="330" w:lineRule="atLeast"/>
        <w:ind w:left="165"/>
        <w:jc w:val="both"/>
        <w:rPr>
          <w:rFonts w:cs="Tahoma"/>
          <w:color w:val="000000"/>
        </w:rPr>
      </w:pPr>
    </w:p>
    <w:p w:rsidR="0019180A" w:rsidRPr="008D7F7F" w:rsidRDefault="0019180A">
      <w:pPr>
        <w:jc w:val="both"/>
        <w:rPr>
          <w:rFonts w:eastAsia="Times New Roman"/>
          <w:lang w:eastAsia="ar-SA"/>
        </w:rPr>
      </w:pPr>
      <w:r w:rsidRPr="008D7F7F">
        <w:rPr>
          <w:rFonts w:cs="Tahoma"/>
        </w:rPr>
        <w:t>Глава</w:t>
      </w:r>
      <w:r w:rsidR="008D7F7F">
        <w:rPr>
          <w:rFonts w:cs="Tahoma"/>
        </w:rPr>
        <w:t xml:space="preserve"> Гмелинского</w:t>
      </w:r>
      <w:r w:rsidRPr="008D7F7F">
        <w:rPr>
          <w:rFonts w:cs="Tahoma"/>
        </w:rPr>
        <w:t xml:space="preserve"> </w:t>
      </w:r>
      <w:r w:rsidRPr="008D7F7F">
        <w:rPr>
          <w:rFonts w:eastAsia="Times New Roman"/>
          <w:lang w:eastAsia="ar-SA"/>
        </w:rPr>
        <w:t xml:space="preserve">сельского поселения:                                     </w:t>
      </w:r>
      <w:proofErr w:type="spellStart"/>
      <w:r w:rsidR="008D7F7F">
        <w:rPr>
          <w:rFonts w:eastAsia="Times New Roman"/>
          <w:lang w:eastAsia="ar-SA"/>
        </w:rPr>
        <w:t>М.П.Бутенин</w:t>
      </w:r>
      <w:proofErr w:type="spellEnd"/>
    </w:p>
    <w:sectPr w:rsidR="0019180A" w:rsidRPr="008D7F7F" w:rsidSect="00D371E0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165"/>
        </w:tabs>
        <w:ind w:left="165" w:firstLine="0"/>
      </w:pPr>
    </w:lvl>
    <w:lvl w:ilvl="1">
      <w:start w:val="1"/>
      <w:numFmt w:val="decimal"/>
      <w:lvlText w:val="%2."/>
      <w:lvlJc w:val="left"/>
      <w:pPr>
        <w:tabs>
          <w:tab w:val="num" w:pos="330"/>
        </w:tabs>
        <w:ind w:left="330" w:firstLine="0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F27"/>
    <w:rsid w:val="0019180A"/>
    <w:rsid w:val="004F2BEE"/>
    <w:rsid w:val="008D7F7F"/>
    <w:rsid w:val="00AD5F27"/>
    <w:rsid w:val="00D37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E0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71E0"/>
  </w:style>
  <w:style w:type="character" w:customStyle="1" w:styleId="WW-Absatz-Standardschriftart">
    <w:name w:val="WW-Absatz-Standardschriftart"/>
    <w:rsid w:val="00D371E0"/>
  </w:style>
  <w:style w:type="character" w:customStyle="1" w:styleId="WW-Absatz-Standardschriftart1">
    <w:name w:val="WW-Absatz-Standardschriftart1"/>
    <w:rsid w:val="00D371E0"/>
  </w:style>
  <w:style w:type="character" w:customStyle="1" w:styleId="WW-Absatz-Standardschriftart11">
    <w:name w:val="WW-Absatz-Standardschriftart11"/>
    <w:rsid w:val="00D371E0"/>
  </w:style>
  <w:style w:type="character" w:customStyle="1" w:styleId="WW-Absatz-Standardschriftart111">
    <w:name w:val="WW-Absatz-Standardschriftart111"/>
    <w:rsid w:val="00D371E0"/>
  </w:style>
  <w:style w:type="character" w:customStyle="1" w:styleId="WW-Absatz-Standardschriftart1111">
    <w:name w:val="WW-Absatz-Standardschriftart1111"/>
    <w:rsid w:val="00D371E0"/>
  </w:style>
  <w:style w:type="character" w:customStyle="1" w:styleId="WW-Absatz-Standardschriftart11111">
    <w:name w:val="WW-Absatz-Standardschriftart11111"/>
    <w:rsid w:val="00D371E0"/>
  </w:style>
  <w:style w:type="character" w:customStyle="1" w:styleId="WW-Absatz-Standardschriftart111111">
    <w:name w:val="WW-Absatz-Standardschriftart111111"/>
    <w:rsid w:val="00D371E0"/>
  </w:style>
  <w:style w:type="character" w:customStyle="1" w:styleId="WW-Absatz-Standardschriftart1111111">
    <w:name w:val="WW-Absatz-Standardschriftart1111111"/>
    <w:rsid w:val="00D371E0"/>
  </w:style>
  <w:style w:type="paragraph" w:customStyle="1" w:styleId="a3">
    <w:name w:val="Заголовок"/>
    <w:basedOn w:val="a"/>
    <w:next w:val="a4"/>
    <w:rsid w:val="00D371E0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371E0"/>
    <w:pPr>
      <w:spacing w:after="120"/>
    </w:pPr>
  </w:style>
  <w:style w:type="paragraph" w:styleId="a5">
    <w:name w:val="List"/>
    <w:basedOn w:val="a4"/>
    <w:semiHidden/>
    <w:rsid w:val="00D371E0"/>
    <w:rPr>
      <w:rFonts w:cs="Tahoma"/>
    </w:rPr>
  </w:style>
  <w:style w:type="paragraph" w:customStyle="1" w:styleId="1">
    <w:name w:val="Название1"/>
    <w:basedOn w:val="a"/>
    <w:rsid w:val="00D371E0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D371E0"/>
    <w:pPr>
      <w:suppressLineNumbers/>
    </w:pPr>
    <w:rPr>
      <w:rFonts w:cs="Tahoma"/>
    </w:rPr>
  </w:style>
  <w:style w:type="paragraph" w:customStyle="1" w:styleId="ConsPlusNormal">
    <w:name w:val="ConsPlusNormal"/>
    <w:rsid w:val="00D371E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71E0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371E0"/>
    <w:pPr>
      <w:suppressLineNumbers/>
    </w:pPr>
  </w:style>
  <w:style w:type="paragraph" w:customStyle="1" w:styleId="a7">
    <w:name w:val="Заголовок таблицы"/>
    <w:basedOn w:val="a6"/>
    <w:rsid w:val="00D371E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А.В.</dc:creator>
  <cp:lastModifiedBy>User</cp:lastModifiedBy>
  <cp:revision>4</cp:revision>
  <cp:lastPrinted>2016-05-30T08:47:00Z</cp:lastPrinted>
  <dcterms:created xsi:type="dcterms:W3CDTF">2016-05-27T11:46:00Z</dcterms:created>
  <dcterms:modified xsi:type="dcterms:W3CDTF">2016-05-30T08:48:00Z</dcterms:modified>
</cp:coreProperties>
</file>