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DCB" w:rsidRPr="006C44C5" w:rsidRDefault="00E61DCB" w:rsidP="00E61DCB">
      <w:pPr>
        <w:jc w:val="center"/>
        <w:rPr>
          <w:b/>
          <w:bCs/>
          <w:sz w:val="20"/>
          <w:szCs w:val="20"/>
        </w:rPr>
      </w:pPr>
      <w:r w:rsidRPr="006C44C5">
        <w:rPr>
          <w:b/>
          <w:bCs/>
          <w:sz w:val="20"/>
          <w:szCs w:val="20"/>
        </w:rPr>
        <w:t>АДМИНИСТРАЦИЯ</w:t>
      </w:r>
    </w:p>
    <w:p w:rsidR="00E61DCB" w:rsidRPr="006C44C5" w:rsidRDefault="00E61DCB" w:rsidP="00E61DCB">
      <w:pPr>
        <w:jc w:val="center"/>
        <w:rPr>
          <w:b/>
          <w:bCs/>
          <w:sz w:val="20"/>
          <w:szCs w:val="20"/>
        </w:rPr>
      </w:pPr>
      <w:r w:rsidRPr="006C44C5">
        <w:rPr>
          <w:b/>
          <w:bCs/>
          <w:sz w:val="20"/>
          <w:szCs w:val="20"/>
        </w:rPr>
        <w:t>ГМЕЛИНСКОГО  СЕЛЬСКОГО ПОСЕЛЕНИЯ</w:t>
      </w:r>
    </w:p>
    <w:p w:rsidR="00E61DCB" w:rsidRPr="006C44C5" w:rsidRDefault="00E61DCB" w:rsidP="00E61DCB">
      <w:pPr>
        <w:jc w:val="center"/>
        <w:rPr>
          <w:b/>
          <w:bCs/>
          <w:sz w:val="20"/>
          <w:szCs w:val="20"/>
        </w:rPr>
      </w:pPr>
      <w:r w:rsidRPr="006C44C5">
        <w:rPr>
          <w:b/>
          <w:bCs/>
          <w:sz w:val="20"/>
          <w:szCs w:val="20"/>
        </w:rPr>
        <w:t>СТАРОПОЛТАВСКОГО МУНИЦИПАЛЬНОГО РАЙОНА</w:t>
      </w:r>
    </w:p>
    <w:p w:rsidR="00E61DCB" w:rsidRPr="006C44C5" w:rsidRDefault="00E61DCB" w:rsidP="00E61DCB">
      <w:pPr>
        <w:pBdr>
          <w:bottom w:val="single" w:sz="8" w:space="1" w:color="000000"/>
        </w:pBdr>
        <w:jc w:val="center"/>
        <w:rPr>
          <w:b/>
          <w:bCs/>
          <w:sz w:val="20"/>
          <w:szCs w:val="20"/>
        </w:rPr>
      </w:pPr>
      <w:r w:rsidRPr="006C44C5">
        <w:rPr>
          <w:b/>
          <w:bCs/>
          <w:sz w:val="20"/>
          <w:szCs w:val="20"/>
        </w:rPr>
        <w:t>ВОЛГОГРАДСКОЙ ОБЛАСТИ</w:t>
      </w:r>
    </w:p>
    <w:p w:rsidR="00E61DCB" w:rsidRPr="006C44C5" w:rsidRDefault="00E61DCB" w:rsidP="00E61DCB">
      <w:pPr>
        <w:pBdr>
          <w:bottom w:val="single" w:sz="8" w:space="1" w:color="000000"/>
        </w:pBdr>
        <w:jc w:val="center"/>
        <w:rPr>
          <w:sz w:val="20"/>
          <w:szCs w:val="20"/>
        </w:rPr>
      </w:pPr>
    </w:p>
    <w:p w:rsidR="00E61DCB" w:rsidRPr="006C44C5" w:rsidRDefault="00E61DCB" w:rsidP="00E61DCB">
      <w:pPr>
        <w:pBdr>
          <w:bottom w:val="single" w:sz="8" w:space="1" w:color="000000"/>
        </w:pBdr>
        <w:jc w:val="both"/>
        <w:rPr>
          <w:sz w:val="16"/>
          <w:szCs w:val="16"/>
        </w:rPr>
      </w:pPr>
      <w:r w:rsidRPr="006C44C5">
        <w:rPr>
          <w:sz w:val="16"/>
          <w:szCs w:val="16"/>
        </w:rPr>
        <w:t xml:space="preserve">                                  404200 с</w:t>
      </w:r>
      <w:proofErr w:type="gramStart"/>
      <w:r w:rsidRPr="006C44C5">
        <w:rPr>
          <w:sz w:val="16"/>
          <w:szCs w:val="16"/>
        </w:rPr>
        <w:t>.Г</w:t>
      </w:r>
      <w:proofErr w:type="gramEnd"/>
      <w:r w:rsidRPr="006C44C5">
        <w:rPr>
          <w:sz w:val="16"/>
          <w:szCs w:val="16"/>
        </w:rPr>
        <w:t xml:space="preserve">мелинка ул.Космача, 56.       тел./факс(84493)-48132, </w:t>
      </w:r>
      <w:proofErr w:type="spellStart"/>
      <w:r w:rsidRPr="006C44C5">
        <w:rPr>
          <w:sz w:val="16"/>
          <w:szCs w:val="16"/>
          <w:lang w:val="en-US"/>
        </w:rPr>
        <w:t>gmelinka</w:t>
      </w:r>
      <w:proofErr w:type="spellEnd"/>
      <w:r w:rsidRPr="006C44C5">
        <w:rPr>
          <w:sz w:val="16"/>
          <w:szCs w:val="16"/>
        </w:rPr>
        <w:t xml:space="preserve">@ </w:t>
      </w:r>
      <w:proofErr w:type="spellStart"/>
      <w:r w:rsidRPr="006C44C5">
        <w:rPr>
          <w:sz w:val="16"/>
          <w:szCs w:val="16"/>
          <w:lang w:val="en-US"/>
        </w:rPr>
        <w:t>yadex</w:t>
      </w:r>
      <w:proofErr w:type="spellEnd"/>
      <w:r w:rsidRPr="006C44C5">
        <w:rPr>
          <w:sz w:val="16"/>
          <w:szCs w:val="16"/>
        </w:rPr>
        <w:t>.</w:t>
      </w:r>
      <w:proofErr w:type="spellStart"/>
      <w:r w:rsidRPr="006C44C5">
        <w:rPr>
          <w:sz w:val="16"/>
          <w:szCs w:val="16"/>
        </w:rPr>
        <w:t>ru</w:t>
      </w:r>
      <w:proofErr w:type="spellEnd"/>
    </w:p>
    <w:p w:rsidR="00E61DCB" w:rsidRPr="006C44C5" w:rsidRDefault="00E61DCB" w:rsidP="00E61DCB">
      <w:pPr>
        <w:rPr>
          <w:b/>
          <w:sz w:val="20"/>
          <w:szCs w:val="20"/>
        </w:rPr>
      </w:pPr>
    </w:p>
    <w:p w:rsidR="00E61DCB" w:rsidRDefault="00E61DCB" w:rsidP="00E61DCB">
      <w:pPr>
        <w:rPr>
          <w:rFonts w:eastAsia="Arial Unicode MS" w:cs="Tahoma"/>
        </w:rPr>
      </w:pPr>
    </w:p>
    <w:p w:rsidR="004D25D0" w:rsidRPr="00E61DCB" w:rsidRDefault="00A74CD5" w:rsidP="00C56FC0">
      <w:pPr>
        <w:ind w:firstLine="709"/>
        <w:rPr>
          <w:b/>
          <w:spacing w:val="20"/>
        </w:rPr>
      </w:pPr>
      <w:r>
        <w:rPr>
          <w:b/>
          <w:spacing w:val="20"/>
          <w:sz w:val="28"/>
          <w:szCs w:val="28"/>
        </w:rPr>
        <w:t xml:space="preserve">                         </w:t>
      </w:r>
      <w:r w:rsidR="00C56FC0">
        <w:rPr>
          <w:b/>
          <w:spacing w:val="20"/>
          <w:sz w:val="28"/>
          <w:szCs w:val="28"/>
        </w:rPr>
        <w:t xml:space="preserve">    </w:t>
      </w:r>
      <w:r w:rsidR="004D25D0" w:rsidRPr="00E61DCB">
        <w:rPr>
          <w:b/>
          <w:spacing w:val="20"/>
        </w:rPr>
        <w:t>ПОСТАНОВЛЕНИЕ</w:t>
      </w:r>
    </w:p>
    <w:p w:rsidR="00155FD3" w:rsidRPr="00E61DCB" w:rsidRDefault="00155FD3" w:rsidP="00155FD3">
      <w:r w:rsidRPr="00E61DCB">
        <w:t xml:space="preserve">              </w:t>
      </w:r>
    </w:p>
    <w:p w:rsidR="00155FD3" w:rsidRPr="00155FD3" w:rsidRDefault="00155FD3" w:rsidP="00155FD3">
      <w:pPr>
        <w:rPr>
          <w:b/>
        </w:rPr>
      </w:pPr>
      <w:r w:rsidRPr="00155FD3">
        <w:rPr>
          <w:b/>
        </w:rPr>
        <w:t xml:space="preserve"> от «</w:t>
      </w:r>
      <w:r w:rsidR="00C56FC0">
        <w:rPr>
          <w:b/>
        </w:rPr>
        <w:t xml:space="preserve"> </w:t>
      </w:r>
      <w:r w:rsidR="00E61DCB">
        <w:rPr>
          <w:b/>
        </w:rPr>
        <w:t>30</w:t>
      </w:r>
      <w:r w:rsidRPr="00155FD3">
        <w:rPr>
          <w:b/>
        </w:rPr>
        <w:t>»</w:t>
      </w:r>
      <w:r w:rsidR="00C56FC0">
        <w:rPr>
          <w:b/>
        </w:rPr>
        <w:t xml:space="preserve">  </w:t>
      </w:r>
      <w:r w:rsidR="00E61DCB">
        <w:rPr>
          <w:b/>
        </w:rPr>
        <w:t>января</w:t>
      </w:r>
      <w:r w:rsidR="00C56FC0">
        <w:rPr>
          <w:b/>
        </w:rPr>
        <w:t xml:space="preserve"> </w:t>
      </w:r>
      <w:r w:rsidRPr="00155FD3">
        <w:rPr>
          <w:b/>
        </w:rPr>
        <w:t xml:space="preserve"> 20</w:t>
      </w:r>
      <w:r w:rsidR="00A74CD5">
        <w:rPr>
          <w:b/>
        </w:rPr>
        <w:t>1</w:t>
      </w:r>
      <w:r w:rsidR="00E61DCB">
        <w:rPr>
          <w:b/>
        </w:rPr>
        <w:t>9</w:t>
      </w:r>
      <w:r w:rsidRPr="00155FD3">
        <w:rPr>
          <w:b/>
        </w:rPr>
        <w:t xml:space="preserve"> года                                                      </w:t>
      </w:r>
      <w:r w:rsidRPr="00155FD3">
        <w:rPr>
          <w:b/>
        </w:rPr>
        <w:tab/>
      </w:r>
      <w:r w:rsidRPr="00155FD3">
        <w:rPr>
          <w:b/>
        </w:rPr>
        <w:tab/>
      </w:r>
      <w:r w:rsidRPr="00155FD3">
        <w:rPr>
          <w:b/>
        </w:rPr>
        <w:tab/>
        <w:t xml:space="preserve"> №</w:t>
      </w:r>
      <w:r w:rsidR="00C56FC0">
        <w:rPr>
          <w:b/>
        </w:rPr>
        <w:t xml:space="preserve"> </w:t>
      </w:r>
      <w:r w:rsidR="00A74CD5">
        <w:rPr>
          <w:b/>
        </w:rPr>
        <w:t>8</w:t>
      </w:r>
    </w:p>
    <w:p w:rsidR="004D25D0" w:rsidRPr="000827C4" w:rsidRDefault="004D25D0" w:rsidP="004D25D0">
      <w:r w:rsidRPr="000827C4">
        <w:t xml:space="preserve">       </w:t>
      </w:r>
    </w:p>
    <w:p w:rsidR="004D25D0" w:rsidRPr="000827C4" w:rsidRDefault="004D25D0" w:rsidP="004D25D0">
      <w:pPr>
        <w:rPr>
          <w:szCs w:val="32"/>
        </w:rPr>
      </w:pPr>
    </w:p>
    <w:p w:rsidR="004D25D0" w:rsidRDefault="004D25D0" w:rsidP="004D25D0">
      <w:pPr>
        <w:spacing w:after="240"/>
        <w:ind w:right="4394"/>
        <w:jc w:val="both"/>
        <w:rPr>
          <w:b/>
        </w:rPr>
      </w:pPr>
      <w:r w:rsidRPr="00155FD3">
        <w:rPr>
          <w:b/>
        </w:rPr>
        <w:t>«</w:t>
      </w:r>
      <w:r w:rsidR="00155FD3" w:rsidRPr="00155FD3">
        <w:rPr>
          <w:b/>
        </w:rPr>
        <w:t xml:space="preserve">О долгосрочной муниципальной целевой программе «Профилактика терроризма и экстремизма на территории </w:t>
      </w:r>
      <w:r w:rsidR="00C56FC0">
        <w:rPr>
          <w:b/>
        </w:rPr>
        <w:t>Гмелинского</w:t>
      </w:r>
      <w:r w:rsidR="00155FD3" w:rsidRPr="00155FD3">
        <w:rPr>
          <w:b/>
        </w:rPr>
        <w:t xml:space="preserve"> сельского поселения» на </w:t>
      </w:r>
      <w:r w:rsidR="00155FD3" w:rsidRPr="00B928E6">
        <w:rPr>
          <w:b/>
        </w:rPr>
        <w:t>201</w:t>
      </w:r>
      <w:r w:rsidR="00E61DCB">
        <w:rPr>
          <w:b/>
        </w:rPr>
        <w:t>9</w:t>
      </w:r>
      <w:r w:rsidR="00155FD3" w:rsidRPr="00B928E6">
        <w:rPr>
          <w:b/>
        </w:rPr>
        <w:t xml:space="preserve"> – 20</w:t>
      </w:r>
      <w:r w:rsidR="00E61DCB">
        <w:rPr>
          <w:b/>
        </w:rPr>
        <w:t>22</w:t>
      </w:r>
      <w:r w:rsidR="00155FD3" w:rsidRPr="00155FD3">
        <w:rPr>
          <w:b/>
        </w:rPr>
        <w:t xml:space="preserve"> годы</w:t>
      </w:r>
      <w:r w:rsidRPr="00155FD3">
        <w:rPr>
          <w:b/>
        </w:rPr>
        <w:t>»</w:t>
      </w:r>
    </w:p>
    <w:p w:rsidR="00A74CD5" w:rsidRDefault="00A74CD5" w:rsidP="004D25D0">
      <w:pPr>
        <w:spacing w:after="240"/>
        <w:ind w:right="4394"/>
        <w:jc w:val="both"/>
        <w:rPr>
          <w:b/>
        </w:rPr>
      </w:pPr>
    </w:p>
    <w:p w:rsidR="004D25D0" w:rsidRDefault="00A74CD5">
      <w:pPr>
        <w:autoSpaceDE w:val="0"/>
        <w:autoSpaceDN w:val="0"/>
        <w:adjustRightInd w:val="0"/>
        <w:ind w:firstLine="540"/>
        <w:jc w:val="both"/>
      </w:pPr>
      <w:r>
        <w:t xml:space="preserve">    </w:t>
      </w:r>
      <w:proofErr w:type="gramStart"/>
      <w:r w:rsidR="004D25D0">
        <w:t xml:space="preserve">В целях профилактики проявлений терроризма и экстремизма на территории </w:t>
      </w:r>
      <w:r w:rsidR="00C56FC0">
        <w:t>Гмелинского</w:t>
      </w:r>
      <w:r w:rsidR="00155FD3">
        <w:t xml:space="preserve"> сельского поселения</w:t>
      </w:r>
      <w:r w:rsidR="004D25D0">
        <w:t xml:space="preserve"> и реализации положений Федерального закона от 06.10.2003 N 131-ФЗ "Об общих принципах организации местного самоуправления в Российской Федерации", Федерального закона от 06.03.2006 N 35-ФЗ "О противодействии терроризму", Федерального закона от 25.07.2002 N 114-ФЗ "О противодействии экстремистской деятельности", руководствуясь ст. 179 Бюджетного кодекса Российской Федерации от 31.07.1998 N 145-ФЗ</w:t>
      </w:r>
      <w:proofErr w:type="gramEnd"/>
      <w:r w:rsidR="004D25D0">
        <w:t>, постановляю:</w:t>
      </w:r>
    </w:p>
    <w:p w:rsidR="004D25D0" w:rsidRDefault="004D25D0">
      <w:pPr>
        <w:autoSpaceDE w:val="0"/>
        <w:autoSpaceDN w:val="0"/>
        <w:adjustRightInd w:val="0"/>
        <w:ind w:firstLine="540"/>
        <w:jc w:val="both"/>
      </w:pPr>
      <w:r>
        <w:t xml:space="preserve">1. Принять долгосрочную муниципальную целевую программу "Профилактика терроризма и экстремизма на территории </w:t>
      </w:r>
      <w:r w:rsidR="00C56FC0">
        <w:t>Гмелинского</w:t>
      </w:r>
      <w:r w:rsidR="00155FD3">
        <w:t xml:space="preserve"> сельского поселения</w:t>
      </w:r>
      <w:r>
        <w:t xml:space="preserve"> на </w:t>
      </w:r>
      <w:r w:rsidRPr="005B184C">
        <w:t>20</w:t>
      </w:r>
      <w:r w:rsidR="00155FD3" w:rsidRPr="005B184C">
        <w:t>1</w:t>
      </w:r>
      <w:r w:rsidR="00E61DCB">
        <w:t>9</w:t>
      </w:r>
      <w:r w:rsidRPr="005B184C">
        <w:t xml:space="preserve"> - 20</w:t>
      </w:r>
      <w:r w:rsidR="00E61DCB">
        <w:t>22</w:t>
      </w:r>
      <w:r>
        <w:t xml:space="preserve"> годы</w:t>
      </w:r>
      <w:r w:rsidR="00E61DCB">
        <w:t>»</w:t>
      </w:r>
      <w:r>
        <w:t xml:space="preserve"> </w:t>
      </w:r>
      <w:proofErr w:type="gramStart"/>
      <w:r>
        <w:t>согласно приложени</w:t>
      </w:r>
      <w:r w:rsidR="00E61DCB">
        <w:t>я</w:t>
      </w:r>
      <w:proofErr w:type="gramEnd"/>
      <w:r>
        <w:t>.</w:t>
      </w:r>
    </w:p>
    <w:p w:rsidR="00D73E76" w:rsidRPr="00D73E76" w:rsidRDefault="00D73E76" w:rsidP="00D73E76">
      <w:pPr>
        <w:autoSpaceDE w:val="0"/>
        <w:autoSpaceDN w:val="0"/>
        <w:adjustRightInd w:val="0"/>
        <w:ind w:firstLine="540"/>
        <w:jc w:val="both"/>
      </w:pPr>
      <w:r w:rsidRPr="00D73E76">
        <w:t xml:space="preserve">2. Настоящее постановление обнародовать в установленных местах и разместить в сети Интернет на сайте </w:t>
      </w:r>
      <w:r>
        <w:t>Гмелинского</w:t>
      </w:r>
      <w:r w:rsidRPr="00D73E76">
        <w:t xml:space="preserve"> сельского поселения. </w:t>
      </w:r>
    </w:p>
    <w:p w:rsidR="004D25D0" w:rsidRDefault="004D25D0">
      <w:pPr>
        <w:autoSpaceDE w:val="0"/>
        <w:autoSpaceDN w:val="0"/>
        <w:adjustRightInd w:val="0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данного постановления </w:t>
      </w:r>
      <w:r w:rsidR="00155FD3">
        <w:t>оставляю за собой.</w:t>
      </w:r>
    </w:p>
    <w:p w:rsidR="004D25D0" w:rsidRDefault="004D25D0">
      <w:pPr>
        <w:autoSpaceDE w:val="0"/>
        <w:autoSpaceDN w:val="0"/>
        <w:adjustRightInd w:val="0"/>
        <w:ind w:firstLine="540"/>
        <w:jc w:val="both"/>
      </w:pPr>
    </w:p>
    <w:p w:rsidR="00155FD3" w:rsidRDefault="00155FD3" w:rsidP="00155FD3">
      <w:pPr>
        <w:autoSpaceDE w:val="0"/>
        <w:autoSpaceDN w:val="0"/>
        <w:adjustRightInd w:val="0"/>
        <w:jc w:val="both"/>
        <w:rPr>
          <w:b/>
        </w:rPr>
      </w:pPr>
    </w:p>
    <w:p w:rsidR="00A74CD5" w:rsidRDefault="00A74CD5" w:rsidP="00155FD3">
      <w:pPr>
        <w:autoSpaceDE w:val="0"/>
        <w:autoSpaceDN w:val="0"/>
        <w:adjustRightInd w:val="0"/>
        <w:jc w:val="both"/>
        <w:rPr>
          <w:b/>
        </w:rPr>
      </w:pPr>
    </w:p>
    <w:p w:rsidR="00A74CD5" w:rsidRDefault="00A74CD5" w:rsidP="00155FD3">
      <w:pPr>
        <w:autoSpaceDE w:val="0"/>
        <w:autoSpaceDN w:val="0"/>
        <w:adjustRightInd w:val="0"/>
        <w:jc w:val="both"/>
        <w:rPr>
          <w:b/>
        </w:rPr>
      </w:pPr>
    </w:p>
    <w:p w:rsidR="00A74CD5" w:rsidRDefault="00A74CD5" w:rsidP="00155FD3">
      <w:pPr>
        <w:autoSpaceDE w:val="0"/>
        <w:autoSpaceDN w:val="0"/>
        <w:adjustRightInd w:val="0"/>
        <w:jc w:val="both"/>
        <w:rPr>
          <w:b/>
        </w:rPr>
      </w:pPr>
    </w:p>
    <w:p w:rsidR="004D25D0" w:rsidRPr="00155FD3" w:rsidRDefault="00155FD3" w:rsidP="00155FD3">
      <w:pPr>
        <w:autoSpaceDE w:val="0"/>
        <w:autoSpaceDN w:val="0"/>
        <w:adjustRightInd w:val="0"/>
        <w:jc w:val="both"/>
        <w:rPr>
          <w:b/>
        </w:rPr>
      </w:pPr>
      <w:r w:rsidRPr="00155FD3">
        <w:rPr>
          <w:b/>
        </w:rPr>
        <w:t xml:space="preserve">Глава </w:t>
      </w:r>
      <w:r w:rsidR="00C56FC0">
        <w:rPr>
          <w:b/>
        </w:rPr>
        <w:t>Гмелинского</w:t>
      </w:r>
    </w:p>
    <w:p w:rsidR="00155FD3" w:rsidRPr="00155FD3" w:rsidRDefault="00155FD3" w:rsidP="00155FD3">
      <w:pPr>
        <w:autoSpaceDE w:val="0"/>
        <w:autoSpaceDN w:val="0"/>
        <w:adjustRightInd w:val="0"/>
        <w:jc w:val="both"/>
        <w:rPr>
          <w:b/>
        </w:rPr>
      </w:pPr>
      <w:r w:rsidRPr="00155FD3">
        <w:rPr>
          <w:b/>
        </w:rPr>
        <w:t>сельского поселения</w:t>
      </w:r>
      <w:r w:rsidRPr="00155FD3">
        <w:rPr>
          <w:b/>
        </w:rPr>
        <w:tab/>
      </w:r>
      <w:r w:rsidRPr="00155FD3">
        <w:rPr>
          <w:b/>
        </w:rPr>
        <w:tab/>
      </w:r>
      <w:r w:rsidRPr="00155FD3">
        <w:rPr>
          <w:b/>
        </w:rPr>
        <w:tab/>
      </w:r>
      <w:r w:rsidRPr="00155FD3">
        <w:rPr>
          <w:b/>
        </w:rPr>
        <w:tab/>
      </w:r>
      <w:r w:rsidRPr="00155FD3">
        <w:rPr>
          <w:b/>
        </w:rPr>
        <w:tab/>
      </w:r>
      <w:r w:rsidRPr="00155FD3">
        <w:rPr>
          <w:b/>
        </w:rPr>
        <w:tab/>
      </w:r>
      <w:r w:rsidRPr="00155FD3">
        <w:rPr>
          <w:b/>
        </w:rPr>
        <w:tab/>
      </w:r>
      <w:r>
        <w:rPr>
          <w:b/>
        </w:rPr>
        <w:t xml:space="preserve">         </w:t>
      </w:r>
      <w:proofErr w:type="spellStart"/>
      <w:r w:rsidRPr="00155FD3">
        <w:rPr>
          <w:b/>
        </w:rPr>
        <w:t>М.</w:t>
      </w:r>
      <w:r w:rsidR="00C56FC0">
        <w:rPr>
          <w:b/>
        </w:rPr>
        <w:t>П.Бутенин</w:t>
      </w:r>
      <w:proofErr w:type="spellEnd"/>
    </w:p>
    <w:p w:rsidR="004D25D0" w:rsidRDefault="004D25D0">
      <w:pPr>
        <w:autoSpaceDE w:val="0"/>
        <w:autoSpaceDN w:val="0"/>
        <w:adjustRightInd w:val="0"/>
        <w:ind w:firstLine="540"/>
        <w:jc w:val="both"/>
      </w:pPr>
    </w:p>
    <w:p w:rsidR="004D25D0" w:rsidRDefault="004D25D0">
      <w:pPr>
        <w:autoSpaceDE w:val="0"/>
        <w:autoSpaceDN w:val="0"/>
        <w:adjustRightInd w:val="0"/>
        <w:ind w:firstLine="540"/>
        <w:jc w:val="both"/>
      </w:pPr>
    </w:p>
    <w:p w:rsidR="004D25D0" w:rsidRDefault="004D25D0">
      <w:pPr>
        <w:autoSpaceDE w:val="0"/>
        <w:autoSpaceDN w:val="0"/>
        <w:adjustRightInd w:val="0"/>
        <w:ind w:firstLine="540"/>
        <w:jc w:val="both"/>
      </w:pPr>
    </w:p>
    <w:p w:rsidR="004D25D0" w:rsidRDefault="004D25D0">
      <w:pPr>
        <w:autoSpaceDE w:val="0"/>
        <w:autoSpaceDN w:val="0"/>
        <w:adjustRightInd w:val="0"/>
        <w:ind w:firstLine="540"/>
        <w:jc w:val="both"/>
      </w:pPr>
    </w:p>
    <w:p w:rsidR="00132B17" w:rsidRDefault="00132B17">
      <w:pPr>
        <w:autoSpaceDE w:val="0"/>
        <w:autoSpaceDN w:val="0"/>
        <w:adjustRightInd w:val="0"/>
        <w:jc w:val="right"/>
        <w:outlineLvl w:val="0"/>
      </w:pPr>
    </w:p>
    <w:p w:rsidR="00E61DCB" w:rsidRDefault="00E61DCB">
      <w:pPr>
        <w:autoSpaceDE w:val="0"/>
        <w:autoSpaceDN w:val="0"/>
        <w:adjustRightInd w:val="0"/>
        <w:jc w:val="right"/>
        <w:outlineLvl w:val="0"/>
      </w:pPr>
    </w:p>
    <w:p w:rsidR="00E61DCB" w:rsidRDefault="00E61DCB">
      <w:pPr>
        <w:autoSpaceDE w:val="0"/>
        <w:autoSpaceDN w:val="0"/>
        <w:adjustRightInd w:val="0"/>
        <w:jc w:val="right"/>
        <w:outlineLvl w:val="0"/>
      </w:pPr>
    </w:p>
    <w:p w:rsidR="00E61DCB" w:rsidRDefault="00E61DCB">
      <w:pPr>
        <w:autoSpaceDE w:val="0"/>
        <w:autoSpaceDN w:val="0"/>
        <w:adjustRightInd w:val="0"/>
        <w:jc w:val="right"/>
        <w:outlineLvl w:val="0"/>
      </w:pPr>
    </w:p>
    <w:p w:rsidR="00E61DCB" w:rsidRDefault="00E61DCB">
      <w:pPr>
        <w:autoSpaceDE w:val="0"/>
        <w:autoSpaceDN w:val="0"/>
        <w:adjustRightInd w:val="0"/>
        <w:jc w:val="right"/>
        <w:outlineLvl w:val="0"/>
      </w:pPr>
    </w:p>
    <w:p w:rsidR="00E61DCB" w:rsidRDefault="00E61DCB">
      <w:pPr>
        <w:autoSpaceDE w:val="0"/>
        <w:autoSpaceDN w:val="0"/>
        <w:adjustRightInd w:val="0"/>
        <w:jc w:val="right"/>
        <w:outlineLvl w:val="0"/>
      </w:pPr>
    </w:p>
    <w:p w:rsidR="00E61DCB" w:rsidRDefault="00E61DCB">
      <w:pPr>
        <w:autoSpaceDE w:val="0"/>
        <w:autoSpaceDN w:val="0"/>
        <w:adjustRightInd w:val="0"/>
        <w:jc w:val="right"/>
        <w:outlineLvl w:val="0"/>
      </w:pPr>
    </w:p>
    <w:p w:rsidR="00E61DCB" w:rsidRDefault="00E61DCB">
      <w:pPr>
        <w:autoSpaceDE w:val="0"/>
        <w:autoSpaceDN w:val="0"/>
        <w:adjustRightInd w:val="0"/>
        <w:jc w:val="right"/>
        <w:outlineLvl w:val="0"/>
      </w:pPr>
    </w:p>
    <w:p w:rsidR="00E61DCB" w:rsidRDefault="00E61DCB">
      <w:pPr>
        <w:autoSpaceDE w:val="0"/>
        <w:autoSpaceDN w:val="0"/>
        <w:adjustRightInd w:val="0"/>
        <w:jc w:val="right"/>
        <w:outlineLvl w:val="0"/>
      </w:pPr>
    </w:p>
    <w:p w:rsidR="00132B17" w:rsidRDefault="00132B17">
      <w:pPr>
        <w:autoSpaceDE w:val="0"/>
        <w:autoSpaceDN w:val="0"/>
        <w:adjustRightInd w:val="0"/>
        <w:jc w:val="right"/>
        <w:outlineLvl w:val="0"/>
      </w:pPr>
    </w:p>
    <w:p w:rsidR="00F16070" w:rsidRDefault="00F16070">
      <w:pPr>
        <w:autoSpaceDE w:val="0"/>
        <w:autoSpaceDN w:val="0"/>
        <w:adjustRightInd w:val="0"/>
        <w:jc w:val="right"/>
        <w:outlineLvl w:val="0"/>
      </w:pPr>
    </w:p>
    <w:p w:rsidR="004D25D0" w:rsidRDefault="004D25D0">
      <w:pPr>
        <w:autoSpaceDE w:val="0"/>
        <w:autoSpaceDN w:val="0"/>
        <w:adjustRightInd w:val="0"/>
        <w:jc w:val="right"/>
        <w:outlineLvl w:val="0"/>
      </w:pPr>
      <w:r>
        <w:t>Приложение</w:t>
      </w:r>
    </w:p>
    <w:p w:rsidR="004D25D0" w:rsidRDefault="004D25D0">
      <w:pPr>
        <w:autoSpaceDE w:val="0"/>
        <w:autoSpaceDN w:val="0"/>
        <w:adjustRightInd w:val="0"/>
        <w:jc w:val="right"/>
      </w:pPr>
      <w:r>
        <w:t>к Постановлению</w:t>
      </w:r>
    </w:p>
    <w:p w:rsidR="004D25D0" w:rsidRDefault="005B184C">
      <w:pPr>
        <w:autoSpaceDE w:val="0"/>
        <w:autoSpaceDN w:val="0"/>
        <w:adjustRightInd w:val="0"/>
        <w:jc w:val="right"/>
      </w:pPr>
      <w:r>
        <w:t>г</w:t>
      </w:r>
      <w:r w:rsidR="00132B17">
        <w:t xml:space="preserve">лавы </w:t>
      </w:r>
      <w:r w:rsidR="00C56FC0">
        <w:t>Гмелинского</w:t>
      </w:r>
    </w:p>
    <w:p w:rsidR="00132B17" w:rsidRDefault="00132B17">
      <w:pPr>
        <w:autoSpaceDE w:val="0"/>
        <w:autoSpaceDN w:val="0"/>
        <w:adjustRightInd w:val="0"/>
        <w:jc w:val="right"/>
      </w:pPr>
      <w:r>
        <w:t>сельского поселения</w:t>
      </w:r>
    </w:p>
    <w:p w:rsidR="004D25D0" w:rsidRDefault="004D25D0">
      <w:pPr>
        <w:autoSpaceDE w:val="0"/>
        <w:autoSpaceDN w:val="0"/>
        <w:adjustRightInd w:val="0"/>
        <w:jc w:val="right"/>
      </w:pPr>
      <w:r>
        <w:t xml:space="preserve">от </w:t>
      </w:r>
      <w:r w:rsidR="00132B17">
        <w:t>«</w:t>
      </w:r>
      <w:r w:rsidR="00C56FC0">
        <w:t xml:space="preserve"> </w:t>
      </w:r>
      <w:r w:rsidR="00E61DCB">
        <w:t>30</w:t>
      </w:r>
      <w:r w:rsidR="00132B17">
        <w:t>»</w:t>
      </w:r>
      <w:r w:rsidR="00C56FC0">
        <w:t xml:space="preserve"> </w:t>
      </w:r>
      <w:r w:rsidR="00E61DCB">
        <w:t>января</w:t>
      </w:r>
      <w:r w:rsidR="00C56FC0">
        <w:t xml:space="preserve"> </w:t>
      </w:r>
      <w:r>
        <w:t xml:space="preserve"> 20</w:t>
      </w:r>
      <w:r w:rsidR="00A74CD5">
        <w:t>1</w:t>
      </w:r>
      <w:r w:rsidR="00E61DCB">
        <w:t>9</w:t>
      </w:r>
      <w:r>
        <w:t xml:space="preserve"> г. N </w:t>
      </w:r>
      <w:r w:rsidR="00A74CD5">
        <w:t>8</w:t>
      </w:r>
    </w:p>
    <w:p w:rsidR="004D25D0" w:rsidRDefault="004D25D0">
      <w:pPr>
        <w:autoSpaceDE w:val="0"/>
        <w:autoSpaceDN w:val="0"/>
        <w:adjustRightInd w:val="0"/>
        <w:ind w:firstLine="540"/>
        <w:jc w:val="both"/>
      </w:pPr>
    </w:p>
    <w:p w:rsidR="004D25D0" w:rsidRDefault="004D25D0">
      <w:pPr>
        <w:autoSpaceDE w:val="0"/>
        <w:autoSpaceDN w:val="0"/>
        <w:adjustRightInd w:val="0"/>
        <w:jc w:val="center"/>
        <w:outlineLvl w:val="1"/>
      </w:pPr>
      <w:r>
        <w:t>Паспорт Программы</w:t>
      </w:r>
    </w:p>
    <w:p w:rsidR="004D25D0" w:rsidRDefault="004D25D0">
      <w:pPr>
        <w:autoSpaceDE w:val="0"/>
        <w:autoSpaceDN w:val="0"/>
        <w:adjustRightInd w:val="0"/>
        <w:ind w:firstLine="540"/>
        <w:jc w:val="both"/>
      </w:pPr>
    </w:p>
    <w:p w:rsidR="004D25D0" w:rsidRPr="003D0DF2" w:rsidRDefault="004D25D0">
      <w:pPr>
        <w:pStyle w:val="ConsPlusNonformat"/>
        <w:widowControl/>
      </w:pPr>
      <w:r w:rsidRPr="003D0DF2">
        <w:t>Наименование Программы   - Долгосрочная   муниципальная  целевая  программа</w:t>
      </w:r>
    </w:p>
    <w:p w:rsidR="004D25D0" w:rsidRPr="003D0DF2" w:rsidRDefault="004D25D0">
      <w:pPr>
        <w:pStyle w:val="ConsPlusNonformat"/>
        <w:widowControl/>
      </w:pPr>
      <w:r w:rsidRPr="003D0DF2">
        <w:t xml:space="preserve">                           "Профилактика   терроризма   и   экстремизма  </w:t>
      </w:r>
      <w:proofErr w:type="gramStart"/>
      <w:r w:rsidRPr="003D0DF2">
        <w:t>на</w:t>
      </w:r>
      <w:proofErr w:type="gramEnd"/>
    </w:p>
    <w:p w:rsidR="004D25D0" w:rsidRPr="003D0DF2" w:rsidRDefault="004D25D0">
      <w:pPr>
        <w:pStyle w:val="ConsPlusNonformat"/>
        <w:widowControl/>
      </w:pPr>
      <w:r w:rsidRPr="003D0DF2">
        <w:t xml:space="preserve">                           территории  </w:t>
      </w:r>
      <w:r w:rsidR="00C56FC0" w:rsidRPr="003D0DF2">
        <w:t>Гмелинского</w:t>
      </w:r>
      <w:r w:rsidR="00132B17" w:rsidRPr="003D0DF2">
        <w:t xml:space="preserve"> сельского поселения</w:t>
      </w:r>
      <w:r w:rsidRPr="003D0DF2">
        <w:t>"</w:t>
      </w:r>
    </w:p>
    <w:p w:rsidR="004D25D0" w:rsidRPr="003D0DF2" w:rsidRDefault="004D25D0">
      <w:pPr>
        <w:pStyle w:val="ConsPlusNonformat"/>
        <w:widowControl/>
      </w:pPr>
      <w:r w:rsidRPr="003D0DF2">
        <w:t xml:space="preserve">                           на 20</w:t>
      </w:r>
      <w:r w:rsidR="00132B17" w:rsidRPr="003D0DF2">
        <w:t>1</w:t>
      </w:r>
      <w:r w:rsidR="00E61DCB" w:rsidRPr="003D0DF2">
        <w:t>9</w:t>
      </w:r>
      <w:r w:rsidRPr="003D0DF2">
        <w:t xml:space="preserve"> - 20</w:t>
      </w:r>
      <w:r w:rsidR="00E61DCB" w:rsidRPr="003D0DF2">
        <w:t>22</w:t>
      </w:r>
      <w:r w:rsidRPr="003D0DF2">
        <w:t xml:space="preserve"> годы (далее - Программа)</w:t>
      </w:r>
    </w:p>
    <w:p w:rsidR="004D25D0" w:rsidRPr="003D0DF2" w:rsidRDefault="004D25D0">
      <w:pPr>
        <w:pStyle w:val="ConsPlusNonformat"/>
        <w:widowControl/>
      </w:pPr>
    </w:p>
    <w:p w:rsidR="004D25D0" w:rsidRPr="003D0DF2" w:rsidRDefault="004D25D0">
      <w:pPr>
        <w:pStyle w:val="ConsPlusNonformat"/>
        <w:widowControl/>
      </w:pPr>
      <w:r w:rsidRPr="003D0DF2">
        <w:t>Цель Программы           - Повышение эффективности работы по предупреждению</w:t>
      </w:r>
    </w:p>
    <w:p w:rsidR="004D25D0" w:rsidRPr="003D0DF2" w:rsidRDefault="004D25D0">
      <w:pPr>
        <w:pStyle w:val="ConsPlusNonformat"/>
        <w:widowControl/>
      </w:pPr>
      <w:r w:rsidRPr="003D0DF2">
        <w:t xml:space="preserve">                           проявлений терроризма и экстремизма, обеспечение</w:t>
      </w:r>
    </w:p>
    <w:p w:rsidR="004D25D0" w:rsidRPr="003D0DF2" w:rsidRDefault="004D25D0">
      <w:pPr>
        <w:pStyle w:val="ConsPlusNonformat"/>
        <w:widowControl/>
      </w:pPr>
      <w:r w:rsidRPr="003D0DF2">
        <w:t xml:space="preserve">                           общественной безопасности граждан и особо важных</w:t>
      </w:r>
    </w:p>
    <w:p w:rsidR="004D25D0" w:rsidRPr="003D0DF2" w:rsidRDefault="004D25D0">
      <w:pPr>
        <w:pStyle w:val="ConsPlusNonformat"/>
        <w:widowControl/>
      </w:pPr>
      <w:r w:rsidRPr="003D0DF2">
        <w:t xml:space="preserve">                           объектов, укрепление межнационального согласия и</w:t>
      </w:r>
    </w:p>
    <w:p w:rsidR="004D25D0" w:rsidRPr="003D0DF2" w:rsidRDefault="004D25D0">
      <w:pPr>
        <w:pStyle w:val="ConsPlusNonformat"/>
        <w:widowControl/>
      </w:pPr>
      <w:r w:rsidRPr="003D0DF2">
        <w:t xml:space="preserve">                           достижение  взаимопонимания и взаимного уважения</w:t>
      </w:r>
    </w:p>
    <w:p w:rsidR="004D25D0" w:rsidRPr="003D0DF2" w:rsidRDefault="004D25D0">
      <w:pPr>
        <w:pStyle w:val="ConsPlusNonformat"/>
        <w:widowControl/>
      </w:pPr>
      <w:r w:rsidRPr="003D0DF2">
        <w:t xml:space="preserve">                           в   вопросах   </w:t>
      </w:r>
      <w:proofErr w:type="gramStart"/>
      <w:r w:rsidRPr="003D0DF2">
        <w:t>межэтнического</w:t>
      </w:r>
      <w:proofErr w:type="gramEnd"/>
      <w:r w:rsidRPr="003D0DF2">
        <w:t xml:space="preserve">  и  межкультурного</w:t>
      </w:r>
    </w:p>
    <w:p w:rsidR="004D25D0" w:rsidRPr="003D0DF2" w:rsidRDefault="004D25D0">
      <w:pPr>
        <w:pStyle w:val="ConsPlusNonformat"/>
        <w:widowControl/>
      </w:pPr>
      <w:r w:rsidRPr="003D0DF2">
        <w:t xml:space="preserve">                           сотрудничества   на   территории   </w:t>
      </w:r>
      <w:r w:rsidR="00C56FC0" w:rsidRPr="003D0DF2">
        <w:t>Гмелинского</w:t>
      </w:r>
    </w:p>
    <w:p w:rsidR="004D25D0" w:rsidRPr="003D0DF2" w:rsidRDefault="004D25D0">
      <w:pPr>
        <w:pStyle w:val="ConsPlusNonformat"/>
        <w:widowControl/>
      </w:pPr>
      <w:r w:rsidRPr="003D0DF2">
        <w:t xml:space="preserve">                           </w:t>
      </w:r>
      <w:r w:rsidR="00132B17" w:rsidRPr="003D0DF2">
        <w:t>сельского поселения</w:t>
      </w:r>
    </w:p>
    <w:p w:rsidR="004D25D0" w:rsidRPr="003D0DF2" w:rsidRDefault="004D25D0">
      <w:pPr>
        <w:pStyle w:val="ConsPlusNonformat"/>
        <w:widowControl/>
      </w:pPr>
    </w:p>
    <w:p w:rsidR="004D25D0" w:rsidRPr="003D0DF2" w:rsidRDefault="004D25D0">
      <w:pPr>
        <w:pStyle w:val="ConsPlusNonformat"/>
        <w:widowControl/>
      </w:pPr>
      <w:r w:rsidRPr="003D0DF2">
        <w:t>Задачи Программы         - Повышение        уровня        межведомственного</w:t>
      </w:r>
    </w:p>
    <w:p w:rsidR="004D25D0" w:rsidRPr="003D0DF2" w:rsidRDefault="004D25D0">
      <w:pPr>
        <w:pStyle w:val="ConsPlusNonformat"/>
        <w:widowControl/>
      </w:pPr>
      <w:r w:rsidRPr="003D0DF2">
        <w:t xml:space="preserve">                           взаимодействия   по  профилактике  терроризма  и</w:t>
      </w:r>
    </w:p>
    <w:p w:rsidR="004D25D0" w:rsidRPr="003D0DF2" w:rsidRDefault="004D25D0">
      <w:pPr>
        <w:pStyle w:val="ConsPlusNonformat"/>
        <w:widowControl/>
      </w:pPr>
      <w:r w:rsidRPr="003D0DF2">
        <w:t xml:space="preserve">                           экстремизма;</w:t>
      </w:r>
    </w:p>
    <w:p w:rsidR="004D25D0" w:rsidRPr="003D0DF2" w:rsidRDefault="004D25D0">
      <w:pPr>
        <w:pStyle w:val="ConsPlusNonformat"/>
        <w:widowControl/>
      </w:pPr>
      <w:r w:rsidRPr="003D0DF2">
        <w:t xml:space="preserve">                           сведение  к  минимуму  проявлений  терроризма  и</w:t>
      </w:r>
    </w:p>
    <w:p w:rsidR="004D25D0" w:rsidRPr="003D0DF2" w:rsidRDefault="004D25D0">
      <w:pPr>
        <w:pStyle w:val="ConsPlusNonformat"/>
        <w:widowControl/>
      </w:pPr>
      <w:r w:rsidRPr="003D0DF2">
        <w:t xml:space="preserve">                           экстремизма    на    территории    </w:t>
      </w:r>
      <w:r w:rsidR="00C56FC0" w:rsidRPr="003D0DF2">
        <w:t>Гмелинского</w:t>
      </w:r>
    </w:p>
    <w:p w:rsidR="004D25D0" w:rsidRPr="003D0DF2" w:rsidRDefault="004D25D0">
      <w:pPr>
        <w:pStyle w:val="ConsPlusNonformat"/>
        <w:widowControl/>
      </w:pPr>
      <w:r w:rsidRPr="003D0DF2">
        <w:t xml:space="preserve">                           </w:t>
      </w:r>
      <w:r w:rsidR="00083524" w:rsidRPr="003D0DF2">
        <w:t>сельского поселения</w:t>
      </w:r>
      <w:r w:rsidRPr="003D0DF2">
        <w:t>;</w:t>
      </w:r>
    </w:p>
    <w:p w:rsidR="004D25D0" w:rsidRPr="003D0DF2" w:rsidRDefault="004D25D0">
      <w:pPr>
        <w:pStyle w:val="ConsPlusNonformat"/>
        <w:widowControl/>
      </w:pPr>
      <w:r w:rsidRPr="003D0DF2">
        <w:t xml:space="preserve">                           усиление    антитеррористической    защищенности</w:t>
      </w:r>
    </w:p>
    <w:p w:rsidR="004D25D0" w:rsidRPr="003D0DF2" w:rsidRDefault="004D25D0">
      <w:pPr>
        <w:pStyle w:val="ConsPlusNonformat"/>
        <w:widowControl/>
      </w:pPr>
      <w:r w:rsidRPr="003D0DF2">
        <w:t xml:space="preserve">                           объектов   социальной  сферы  и  мест  </w:t>
      </w:r>
      <w:proofErr w:type="gramStart"/>
      <w:r w:rsidRPr="003D0DF2">
        <w:t>массового</w:t>
      </w:r>
      <w:proofErr w:type="gramEnd"/>
    </w:p>
    <w:p w:rsidR="004D25D0" w:rsidRPr="003D0DF2" w:rsidRDefault="004D25D0">
      <w:pPr>
        <w:pStyle w:val="ConsPlusNonformat"/>
        <w:widowControl/>
      </w:pPr>
      <w:r w:rsidRPr="003D0DF2">
        <w:t xml:space="preserve">                           пребывания людей;</w:t>
      </w:r>
    </w:p>
    <w:p w:rsidR="004D25D0" w:rsidRPr="003D0DF2" w:rsidRDefault="004D25D0">
      <w:pPr>
        <w:pStyle w:val="ConsPlusNonformat"/>
        <w:widowControl/>
      </w:pPr>
      <w:r w:rsidRPr="003D0DF2">
        <w:t xml:space="preserve">                           привлечение  граждан,  общественных организаций,</w:t>
      </w:r>
    </w:p>
    <w:p w:rsidR="004D25D0" w:rsidRPr="003D0DF2" w:rsidRDefault="004D25D0">
      <w:pPr>
        <w:pStyle w:val="ConsPlusNonformat"/>
        <w:widowControl/>
      </w:pPr>
      <w:r w:rsidRPr="003D0DF2">
        <w:t xml:space="preserve">                           средств   массовой  информации  для  обеспечения</w:t>
      </w:r>
    </w:p>
    <w:p w:rsidR="004D25D0" w:rsidRPr="003D0DF2" w:rsidRDefault="004D25D0">
      <w:pPr>
        <w:pStyle w:val="ConsPlusNonformat"/>
        <w:widowControl/>
      </w:pPr>
      <w:r w:rsidRPr="003D0DF2">
        <w:t xml:space="preserve">                           максимальной   эффективности   деятельности   </w:t>
      </w:r>
      <w:proofErr w:type="gramStart"/>
      <w:r w:rsidRPr="003D0DF2">
        <w:t>по</w:t>
      </w:r>
      <w:proofErr w:type="gramEnd"/>
    </w:p>
    <w:p w:rsidR="004D25D0" w:rsidRPr="003D0DF2" w:rsidRDefault="004D25D0">
      <w:pPr>
        <w:pStyle w:val="ConsPlusNonformat"/>
        <w:widowControl/>
      </w:pPr>
      <w:r w:rsidRPr="003D0DF2">
        <w:t xml:space="preserve">                           профилактике терроризма и экстремизма;</w:t>
      </w:r>
    </w:p>
    <w:p w:rsidR="004D25D0" w:rsidRPr="003D0DF2" w:rsidRDefault="004D25D0">
      <w:pPr>
        <w:pStyle w:val="ConsPlusNonformat"/>
        <w:widowControl/>
      </w:pPr>
      <w:r w:rsidRPr="003D0DF2">
        <w:t xml:space="preserve">                           проведение    </w:t>
      </w:r>
      <w:proofErr w:type="gramStart"/>
      <w:r w:rsidRPr="003D0DF2">
        <w:t>воспитательной</w:t>
      </w:r>
      <w:proofErr w:type="gramEnd"/>
      <w:r w:rsidRPr="003D0DF2">
        <w:t>,   пропагандистской</w:t>
      </w:r>
    </w:p>
    <w:p w:rsidR="00083524" w:rsidRPr="003D0DF2" w:rsidRDefault="004D25D0">
      <w:pPr>
        <w:pStyle w:val="ConsPlusNonformat"/>
        <w:widowControl/>
      </w:pPr>
      <w:r w:rsidRPr="003D0DF2">
        <w:t xml:space="preserve">                           работы с населением </w:t>
      </w:r>
      <w:r w:rsidR="00C56FC0" w:rsidRPr="003D0DF2">
        <w:t>Гмелинского</w:t>
      </w:r>
      <w:r w:rsidR="00083524" w:rsidRPr="003D0DF2">
        <w:t xml:space="preserve"> </w:t>
      </w:r>
      <w:proofErr w:type="gramStart"/>
      <w:r w:rsidR="00083524" w:rsidRPr="003D0DF2">
        <w:t>сельского</w:t>
      </w:r>
      <w:proofErr w:type="gramEnd"/>
      <w:r w:rsidR="00083524" w:rsidRPr="003D0DF2">
        <w:t xml:space="preserve">   </w:t>
      </w:r>
    </w:p>
    <w:p w:rsidR="004D25D0" w:rsidRPr="003D0DF2" w:rsidRDefault="00083524" w:rsidP="00083524">
      <w:pPr>
        <w:pStyle w:val="ConsPlusNonformat"/>
        <w:widowControl/>
        <w:ind w:left="2124" w:firstLine="708"/>
      </w:pPr>
      <w:r w:rsidRPr="003D0DF2">
        <w:t xml:space="preserve">   поселения</w:t>
      </w:r>
      <w:r w:rsidR="004D25D0" w:rsidRPr="003D0DF2">
        <w:t>,</w:t>
      </w:r>
      <w:r w:rsidR="00DC7A4E" w:rsidRPr="003D0DF2">
        <w:t xml:space="preserve"> </w:t>
      </w:r>
      <w:proofErr w:type="gramStart"/>
      <w:r w:rsidR="004D25D0" w:rsidRPr="003D0DF2">
        <w:t>направленной</w:t>
      </w:r>
      <w:proofErr w:type="gramEnd"/>
      <w:r w:rsidR="004D25D0" w:rsidRPr="003D0DF2">
        <w:t xml:space="preserve">    на    предупреждение</w:t>
      </w:r>
    </w:p>
    <w:p w:rsidR="004D25D0" w:rsidRPr="003D0DF2" w:rsidRDefault="004D25D0">
      <w:pPr>
        <w:pStyle w:val="ConsPlusNonformat"/>
        <w:widowControl/>
      </w:pPr>
      <w:r w:rsidRPr="003D0DF2">
        <w:t xml:space="preserve">                           террористической  и экстремистской деятельности,</w:t>
      </w:r>
    </w:p>
    <w:p w:rsidR="004D25D0" w:rsidRPr="003D0DF2" w:rsidRDefault="004D25D0">
      <w:pPr>
        <w:pStyle w:val="ConsPlusNonformat"/>
        <w:widowControl/>
      </w:pPr>
      <w:r w:rsidRPr="003D0DF2">
        <w:t xml:space="preserve">                           повышение бдительности населения</w:t>
      </w:r>
    </w:p>
    <w:p w:rsidR="004D25D0" w:rsidRPr="003D0DF2" w:rsidRDefault="004D25D0">
      <w:pPr>
        <w:pStyle w:val="ConsPlusNonformat"/>
        <w:widowControl/>
      </w:pPr>
    </w:p>
    <w:p w:rsidR="004D25D0" w:rsidRPr="003D0DF2" w:rsidRDefault="004D25D0">
      <w:pPr>
        <w:pStyle w:val="ConsPlusNonformat"/>
        <w:widowControl/>
      </w:pPr>
      <w:r w:rsidRPr="003D0DF2">
        <w:t xml:space="preserve">Целевые показатели       - 1. Количество    террористических    актов    </w:t>
      </w:r>
      <w:proofErr w:type="gramStart"/>
      <w:r w:rsidRPr="003D0DF2">
        <w:t>на</w:t>
      </w:r>
      <w:proofErr w:type="gramEnd"/>
    </w:p>
    <w:p w:rsidR="004D25D0" w:rsidRPr="003D0DF2" w:rsidRDefault="004D25D0">
      <w:pPr>
        <w:pStyle w:val="ConsPlusNonformat"/>
        <w:widowControl/>
      </w:pPr>
      <w:r w:rsidRPr="003D0DF2">
        <w:t xml:space="preserve">                           территории </w:t>
      </w:r>
      <w:r w:rsidR="00C56FC0" w:rsidRPr="003D0DF2">
        <w:t>Гмелинского</w:t>
      </w:r>
      <w:r w:rsidR="00083524" w:rsidRPr="003D0DF2">
        <w:t xml:space="preserve"> сельского поселения</w:t>
      </w:r>
      <w:r w:rsidRPr="003D0DF2">
        <w:t>.</w:t>
      </w:r>
    </w:p>
    <w:p w:rsidR="004D25D0" w:rsidRPr="003D0DF2" w:rsidRDefault="004D25D0">
      <w:pPr>
        <w:pStyle w:val="ConsPlusNonformat"/>
        <w:widowControl/>
      </w:pPr>
      <w:r w:rsidRPr="003D0DF2">
        <w:t xml:space="preserve">                           2. Количество   экстремистских   организаций  </w:t>
      </w:r>
      <w:proofErr w:type="gramStart"/>
      <w:r w:rsidRPr="003D0DF2">
        <w:t>на</w:t>
      </w:r>
      <w:proofErr w:type="gramEnd"/>
    </w:p>
    <w:p w:rsidR="004D25D0" w:rsidRPr="003D0DF2" w:rsidRDefault="004D25D0">
      <w:pPr>
        <w:pStyle w:val="ConsPlusNonformat"/>
        <w:widowControl/>
      </w:pPr>
      <w:r w:rsidRPr="003D0DF2">
        <w:t xml:space="preserve">                           территории </w:t>
      </w:r>
      <w:r w:rsidR="00C56FC0" w:rsidRPr="003D0DF2">
        <w:t>Гмелинского</w:t>
      </w:r>
      <w:r w:rsidR="00083524" w:rsidRPr="003D0DF2">
        <w:t xml:space="preserve"> сельского поселения</w:t>
      </w:r>
      <w:r w:rsidRPr="003D0DF2">
        <w:t>.</w:t>
      </w:r>
    </w:p>
    <w:p w:rsidR="004D25D0" w:rsidRPr="003D0DF2" w:rsidRDefault="004D25D0">
      <w:pPr>
        <w:pStyle w:val="ConsPlusNonformat"/>
        <w:widowControl/>
      </w:pPr>
      <w:r w:rsidRPr="003D0DF2">
        <w:t xml:space="preserve">                           3. Количество  несовершеннолетних,  входящих   </w:t>
      </w:r>
      <w:proofErr w:type="gramStart"/>
      <w:r w:rsidRPr="003D0DF2">
        <w:t>в</w:t>
      </w:r>
      <w:proofErr w:type="gramEnd"/>
    </w:p>
    <w:p w:rsidR="004D25D0" w:rsidRPr="003D0DF2" w:rsidRDefault="004D25D0">
      <w:pPr>
        <w:pStyle w:val="ConsPlusNonformat"/>
        <w:widowControl/>
      </w:pPr>
      <w:r w:rsidRPr="003D0DF2">
        <w:t xml:space="preserve">                           экстремистские организации.</w:t>
      </w:r>
    </w:p>
    <w:p w:rsidR="004D25D0" w:rsidRPr="003D0DF2" w:rsidRDefault="004D25D0">
      <w:pPr>
        <w:pStyle w:val="ConsPlusNonformat"/>
        <w:widowControl/>
      </w:pPr>
      <w:r w:rsidRPr="003D0DF2">
        <w:t xml:space="preserve">                           4. Количество экстремистских проявлений</w:t>
      </w:r>
    </w:p>
    <w:p w:rsidR="004D25D0" w:rsidRPr="003D0DF2" w:rsidRDefault="004D25D0">
      <w:pPr>
        <w:pStyle w:val="ConsPlusNonformat"/>
        <w:widowControl/>
      </w:pPr>
    </w:p>
    <w:p w:rsidR="004D25D0" w:rsidRPr="003D0DF2" w:rsidRDefault="004D25D0">
      <w:pPr>
        <w:pStyle w:val="ConsPlusNonformat"/>
        <w:widowControl/>
      </w:pPr>
      <w:r w:rsidRPr="003D0DF2">
        <w:t xml:space="preserve">Координаторы-заказчики   - Администрация </w:t>
      </w:r>
      <w:r w:rsidR="00C56FC0" w:rsidRPr="003D0DF2">
        <w:t>Гмелинского</w:t>
      </w:r>
      <w:r w:rsidR="00083524" w:rsidRPr="003D0DF2">
        <w:t xml:space="preserve"> сельского поселения</w:t>
      </w:r>
    </w:p>
    <w:p w:rsidR="004D25D0" w:rsidRPr="003D0DF2" w:rsidRDefault="004D25D0">
      <w:pPr>
        <w:pStyle w:val="ConsPlusNonformat"/>
        <w:widowControl/>
      </w:pPr>
    </w:p>
    <w:p w:rsidR="004D25D0" w:rsidRPr="003D0DF2" w:rsidRDefault="004D25D0">
      <w:pPr>
        <w:pStyle w:val="ConsPlusNonformat"/>
        <w:widowControl/>
      </w:pPr>
      <w:r w:rsidRPr="003D0DF2">
        <w:t xml:space="preserve">Основные разработчики    - </w:t>
      </w:r>
      <w:r w:rsidR="00083524" w:rsidRPr="003D0DF2">
        <w:t xml:space="preserve">Администрация </w:t>
      </w:r>
      <w:r w:rsidR="00C56FC0" w:rsidRPr="003D0DF2">
        <w:t>Гмелинского</w:t>
      </w:r>
      <w:r w:rsidR="00083524" w:rsidRPr="003D0DF2">
        <w:t xml:space="preserve"> </w:t>
      </w:r>
      <w:proofErr w:type="gramStart"/>
      <w:r w:rsidR="00083524" w:rsidRPr="003D0DF2">
        <w:t>сельского</w:t>
      </w:r>
      <w:proofErr w:type="gramEnd"/>
      <w:r w:rsidR="00083524" w:rsidRPr="003D0DF2">
        <w:t xml:space="preserve"> поселение</w:t>
      </w:r>
    </w:p>
    <w:p w:rsidR="004D25D0" w:rsidRPr="003D0DF2" w:rsidRDefault="004D25D0">
      <w:pPr>
        <w:pStyle w:val="ConsPlusNonformat"/>
        <w:widowControl/>
      </w:pPr>
      <w:r w:rsidRPr="003D0DF2">
        <w:t xml:space="preserve">Программы                  </w:t>
      </w:r>
    </w:p>
    <w:p w:rsidR="004D25D0" w:rsidRPr="003D0DF2" w:rsidRDefault="004D25D0">
      <w:pPr>
        <w:pStyle w:val="ConsPlusNonformat"/>
        <w:widowControl/>
      </w:pPr>
    </w:p>
    <w:p w:rsidR="004D25D0" w:rsidRPr="003D0DF2" w:rsidRDefault="004D25D0">
      <w:pPr>
        <w:pStyle w:val="ConsPlusNonformat"/>
        <w:widowControl/>
      </w:pPr>
      <w:r w:rsidRPr="003D0DF2">
        <w:t xml:space="preserve">Исполнители              - Антитеррористическая  </w:t>
      </w:r>
      <w:r w:rsidR="00A74CD5" w:rsidRPr="003D0DF2">
        <w:t>группа</w:t>
      </w:r>
      <w:r w:rsidRPr="003D0DF2">
        <w:t xml:space="preserve">  по  профилактике</w:t>
      </w:r>
    </w:p>
    <w:p w:rsidR="004D25D0" w:rsidRPr="003D0DF2" w:rsidRDefault="004D25D0">
      <w:pPr>
        <w:pStyle w:val="ConsPlusNonformat"/>
        <w:widowControl/>
      </w:pPr>
      <w:r w:rsidRPr="003D0DF2">
        <w:t xml:space="preserve">                           терроризма    и    экстремизма   на   территории</w:t>
      </w:r>
    </w:p>
    <w:p w:rsidR="004D25D0" w:rsidRPr="003D0DF2" w:rsidRDefault="004D25D0">
      <w:pPr>
        <w:pStyle w:val="ConsPlusNonformat"/>
        <w:widowControl/>
      </w:pPr>
      <w:r w:rsidRPr="003D0DF2">
        <w:t xml:space="preserve">                           </w:t>
      </w:r>
      <w:proofErr w:type="gramStart"/>
      <w:r w:rsidR="00C56FC0" w:rsidRPr="003D0DF2">
        <w:t>Гмелинского</w:t>
      </w:r>
      <w:r w:rsidR="00B71B92" w:rsidRPr="003D0DF2">
        <w:t xml:space="preserve"> сельского поселения</w:t>
      </w:r>
      <w:r w:rsidRPr="003D0DF2">
        <w:t xml:space="preserve"> (далее</w:t>
      </w:r>
      <w:proofErr w:type="gramEnd"/>
    </w:p>
    <w:p w:rsidR="004D25D0" w:rsidRPr="003D0DF2" w:rsidRDefault="004D25D0">
      <w:pPr>
        <w:pStyle w:val="ConsPlusNonformat"/>
        <w:widowControl/>
      </w:pPr>
      <w:r w:rsidRPr="003D0DF2">
        <w:t xml:space="preserve">                           по тексту </w:t>
      </w:r>
      <w:r w:rsidR="001A1DEB" w:rsidRPr="003D0DF2">
        <w:t>–</w:t>
      </w:r>
      <w:r w:rsidRPr="003D0DF2">
        <w:t xml:space="preserve"> АТ</w:t>
      </w:r>
      <w:r w:rsidR="00A74CD5" w:rsidRPr="003D0DF2">
        <w:t>Г</w:t>
      </w:r>
      <w:r w:rsidR="001A1DEB" w:rsidRPr="003D0DF2">
        <w:t xml:space="preserve"> поселения</w:t>
      </w:r>
      <w:r w:rsidRPr="003D0DF2">
        <w:t>);</w:t>
      </w:r>
    </w:p>
    <w:p w:rsidR="004D25D0" w:rsidRPr="003D0DF2" w:rsidRDefault="004D25D0">
      <w:pPr>
        <w:pStyle w:val="ConsPlusNonformat"/>
        <w:widowControl/>
      </w:pPr>
      <w:r w:rsidRPr="003D0DF2">
        <w:t xml:space="preserve">                           </w:t>
      </w:r>
      <w:r w:rsidR="00CC0B9C" w:rsidRPr="003D0DF2">
        <w:t>общественная комиссия</w:t>
      </w:r>
      <w:r w:rsidRPr="003D0DF2">
        <w:t>;</w:t>
      </w:r>
    </w:p>
    <w:p w:rsidR="004D25D0" w:rsidRPr="003D0DF2" w:rsidRDefault="004D25D0">
      <w:pPr>
        <w:pStyle w:val="ConsPlusNonformat"/>
        <w:widowControl/>
      </w:pPr>
      <w:r w:rsidRPr="003D0DF2">
        <w:t xml:space="preserve">                           </w:t>
      </w:r>
      <w:proofErr w:type="spellStart"/>
      <w:r w:rsidRPr="003D0DF2">
        <w:t>ТОСы</w:t>
      </w:r>
      <w:proofErr w:type="spellEnd"/>
      <w:r w:rsidRPr="003D0DF2">
        <w:t>;</w:t>
      </w:r>
    </w:p>
    <w:p w:rsidR="00D05872" w:rsidRPr="003D0DF2" w:rsidRDefault="004D25D0" w:rsidP="00D05872">
      <w:pPr>
        <w:pStyle w:val="ConsPlusNonformat"/>
        <w:widowControl/>
        <w:ind w:left="1416"/>
      </w:pPr>
      <w:r w:rsidRPr="003D0DF2">
        <w:t xml:space="preserve">               </w:t>
      </w:r>
      <w:r w:rsidR="00D05872" w:rsidRPr="003D0DF2">
        <w:t>М</w:t>
      </w:r>
      <w:r w:rsidR="00A74CD5" w:rsidRPr="003D0DF2">
        <w:t>К</w:t>
      </w:r>
      <w:r w:rsidR="00D05872" w:rsidRPr="003D0DF2">
        <w:t xml:space="preserve">У </w:t>
      </w:r>
      <w:r w:rsidR="00C56FC0" w:rsidRPr="003D0DF2">
        <w:t>Гмелинско</w:t>
      </w:r>
      <w:r w:rsidR="00A7263B" w:rsidRPr="003D0DF2">
        <w:t>е культурно-досуговое объединение</w:t>
      </w:r>
      <w:r w:rsidR="00D05872" w:rsidRPr="003D0DF2">
        <w:t xml:space="preserve"> </w:t>
      </w:r>
    </w:p>
    <w:p w:rsidR="004D25D0" w:rsidRPr="003D0DF2" w:rsidRDefault="00D05872" w:rsidP="00D05872">
      <w:pPr>
        <w:pStyle w:val="ConsPlusNonformat"/>
        <w:widowControl/>
        <w:ind w:left="1416" w:firstLine="708"/>
      </w:pPr>
      <w:r w:rsidRPr="003D0DF2">
        <w:t xml:space="preserve">         </w:t>
      </w:r>
      <w:r w:rsidR="00C56FC0" w:rsidRPr="003D0DF2">
        <w:t>Гмелинского</w:t>
      </w:r>
      <w:r w:rsidRPr="003D0DF2">
        <w:t xml:space="preserve"> сельского поселения</w:t>
      </w:r>
    </w:p>
    <w:p w:rsidR="001A1DEB" w:rsidRPr="003D0DF2" w:rsidRDefault="001A1DEB" w:rsidP="00D05872">
      <w:pPr>
        <w:pStyle w:val="ConsPlusNonformat"/>
        <w:widowControl/>
        <w:ind w:left="1416" w:firstLine="708"/>
      </w:pPr>
      <w:r w:rsidRPr="003D0DF2">
        <w:tab/>
        <w:t xml:space="preserve">   М</w:t>
      </w:r>
      <w:r w:rsidR="00E61DCB" w:rsidRPr="003D0DF2">
        <w:t>К</w:t>
      </w:r>
      <w:r w:rsidRPr="003D0DF2">
        <w:t>ОУ «</w:t>
      </w:r>
      <w:r w:rsidR="00C56FC0" w:rsidRPr="003D0DF2">
        <w:t>Гмелинская</w:t>
      </w:r>
      <w:r w:rsidR="006A55A0" w:rsidRPr="003D0DF2">
        <w:t xml:space="preserve"> СОШ» (по согласованию)</w:t>
      </w:r>
    </w:p>
    <w:p w:rsidR="00A7263B" w:rsidRPr="003D0DF2" w:rsidRDefault="00A7263B" w:rsidP="00D05872">
      <w:pPr>
        <w:pStyle w:val="ConsPlusNonformat"/>
        <w:widowControl/>
        <w:ind w:left="1416" w:firstLine="708"/>
      </w:pPr>
      <w:r w:rsidRPr="003D0DF2">
        <w:t xml:space="preserve">         МОУ « </w:t>
      </w:r>
      <w:proofErr w:type="spellStart"/>
      <w:r w:rsidRPr="003D0DF2">
        <w:t>Вербенская</w:t>
      </w:r>
      <w:proofErr w:type="spellEnd"/>
      <w:r w:rsidRPr="003D0DF2">
        <w:t xml:space="preserve"> ООШ» </w:t>
      </w:r>
      <w:proofErr w:type="gramStart"/>
      <w:r w:rsidRPr="003D0DF2">
        <w:t xml:space="preserve">( </w:t>
      </w:r>
      <w:proofErr w:type="gramEnd"/>
      <w:r w:rsidRPr="003D0DF2">
        <w:t>по согласованию)</w:t>
      </w:r>
    </w:p>
    <w:p w:rsidR="003D27E9" w:rsidRPr="003D0DF2" w:rsidRDefault="003D27E9" w:rsidP="00D05872">
      <w:pPr>
        <w:pStyle w:val="ConsPlusNonformat"/>
        <w:widowControl/>
        <w:ind w:left="1416" w:firstLine="708"/>
      </w:pPr>
      <w:r w:rsidRPr="003D0DF2">
        <w:t xml:space="preserve">         ДНД</w:t>
      </w:r>
    </w:p>
    <w:p w:rsidR="004D25D0" w:rsidRPr="003D0DF2" w:rsidRDefault="004D25D0">
      <w:pPr>
        <w:pStyle w:val="ConsPlusNonformat"/>
        <w:widowControl/>
      </w:pPr>
    </w:p>
    <w:p w:rsidR="004D25D0" w:rsidRPr="003D0DF2" w:rsidRDefault="004D25D0">
      <w:pPr>
        <w:pStyle w:val="ConsPlusNonformat"/>
        <w:widowControl/>
      </w:pPr>
      <w:r w:rsidRPr="003D0DF2">
        <w:t>Сроки реализации         - 20</w:t>
      </w:r>
      <w:r w:rsidR="00083524" w:rsidRPr="003D0DF2">
        <w:t>1</w:t>
      </w:r>
      <w:r w:rsidR="000D7B2F" w:rsidRPr="003D0DF2">
        <w:t>9</w:t>
      </w:r>
      <w:r w:rsidRPr="003D0DF2">
        <w:t xml:space="preserve"> - 20</w:t>
      </w:r>
      <w:r w:rsidR="000D7B2F" w:rsidRPr="003D0DF2">
        <w:t>22</w:t>
      </w:r>
      <w:r w:rsidRPr="003D0DF2">
        <w:t xml:space="preserve"> гг.</w:t>
      </w:r>
    </w:p>
    <w:p w:rsidR="004D25D0" w:rsidRPr="003D0DF2" w:rsidRDefault="004D25D0">
      <w:pPr>
        <w:pStyle w:val="ConsPlusNonformat"/>
        <w:widowControl/>
      </w:pPr>
      <w:r w:rsidRPr="003D0DF2">
        <w:t>Программы</w:t>
      </w:r>
    </w:p>
    <w:p w:rsidR="004D25D0" w:rsidRPr="003D0DF2" w:rsidRDefault="004D25D0">
      <w:pPr>
        <w:pStyle w:val="ConsPlusNonformat"/>
        <w:widowControl/>
      </w:pPr>
    </w:p>
    <w:p w:rsidR="004D25D0" w:rsidRPr="003D0DF2" w:rsidRDefault="004D25D0">
      <w:pPr>
        <w:pStyle w:val="ConsPlusNonformat"/>
        <w:widowControl/>
      </w:pPr>
      <w:r w:rsidRPr="003D0DF2">
        <w:t xml:space="preserve">Перечень </w:t>
      </w:r>
      <w:proofErr w:type="gramStart"/>
      <w:r w:rsidRPr="003D0DF2">
        <w:t>основных</w:t>
      </w:r>
      <w:proofErr w:type="gramEnd"/>
      <w:r w:rsidRPr="003D0DF2">
        <w:t xml:space="preserve">        - Утвержден     приложением     к     долгосрочной</w:t>
      </w:r>
    </w:p>
    <w:p w:rsidR="004D25D0" w:rsidRPr="003D0DF2" w:rsidRDefault="004D25D0">
      <w:pPr>
        <w:pStyle w:val="ConsPlusNonformat"/>
        <w:widowControl/>
      </w:pPr>
      <w:r w:rsidRPr="003D0DF2">
        <w:t>программных мероприятий    муниципальной  целевой  программе  "Профилактика</w:t>
      </w:r>
    </w:p>
    <w:p w:rsidR="004D25D0" w:rsidRPr="003D0DF2" w:rsidRDefault="004D25D0">
      <w:pPr>
        <w:pStyle w:val="ConsPlusNonformat"/>
        <w:widowControl/>
      </w:pPr>
      <w:r w:rsidRPr="003D0DF2">
        <w:t xml:space="preserve">                           терроризма    и    экстремизма   на   территории</w:t>
      </w:r>
    </w:p>
    <w:p w:rsidR="004D25D0" w:rsidRPr="003D0DF2" w:rsidRDefault="004D25D0">
      <w:pPr>
        <w:pStyle w:val="ConsPlusNonformat"/>
        <w:widowControl/>
      </w:pPr>
      <w:r w:rsidRPr="003D0DF2">
        <w:t xml:space="preserve">                           </w:t>
      </w:r>
      <w:r w:rsidR="00C56FC0" w:rsidRPr="003D0DF2">
        <w:t>Гмелинского</w:t>
      </w:r>
      <w:r w:rsidR="00083524" w:rsidRPr="003D0DF2">
        <w:t xml:space="preserve"> сельского поселения</w:t>
      </w:r>
      <w:r w:rsidRPr="003D0DF2">
        <w:t>" на 20</w:t>
      </w:r>
      <w:r w:rsidR="00083524" w:rsidRPr="003D0DF2">
        <w:t>1</w:t>
      </w:r>
      <w:r w:rsidR="000D7B2F" w:rsidRPr="003D0DF2">
        <w:t>9</w:t>
      </w:r>
      <w:r w:rsidRPr="003D0DF2">
        <w:t xml:space="preserve"> -</w:t>
      </w:r>
    </w:p>
    <w:p w:rsidR="004D25D0" w:rsidRPr="003D0DF2" w:rsidRDefault="004D25D0">
      <w:pPr>
        <w:pStyle w:val="ConsPlusNonformat"/>
        <w:widowControl/>
      </w:pPr>
      <w:r w:rsidRPr="003D0DF2">
        <w:t xml:space="preserve">                           20</w:t>
      </w:r>
      <w:r w:rsidR="000D7B2F" w:rsidRPr="003D0DF2">
        <w:t>22</w:t>
      </w:r>
      <w:r w:rsidRPr="003D0DF2">
        <w:t xml:space="preserve"> годы</w:t>
      </w:r>
    </w:p>
    <w:p w:rsidR="004D25D0" w:rsidRPr="003D0DF2" w:rsidRDefault="004D25D0">
      <w:pPr>
        <w:pStyle w:val="ConsPlusNonformat"/>
        <w:widowControl/>
      </w:pPr>
    </w:p>
    <w:p w:rsidR="004D25D0" w:rsidRPr="003D0DF2" w:rsidRDefault="004D25D0">
      <w:pPr>
        <w:pStyle w:val="ConsPlusNonformat"/>
        <w:widowControl/>
      </w:pPr>
      <w:r w:rsidRPr="003D0DF2">
        <w:t>Ожидаемые результаты     - Реализация Программы позволит:</w:t>
      </w:r>
    </w:p>
    <w:p w:rsidR="004D25D0" w:rsidRPr="003D0DF2" w:rsidRDefault="004D25D0">
      <w:pPr>
        <w:pStyle w:val="ConsPlusNonformat"/>
        <w:widowControl/>
      </w:pPr>
      <w:r w:rsidRPr="003D0DF2">
        <w:t xml:space="preserve">                           - снижение        возможности         совершения</w:t>
      </w:r>
    </w:p>
    <w:p w:rsidR="004D25D0" w:rsidRPr="003D0DF2" w:rsidRDefault="004D25D0">
      <w:pPr>
        <w:pStyle w:val="ConsPlusNonformat"/>
        <w:widowControl/>
      </w:pPr>
      <w:r w:rsidRPr="003D0DF2">
        <w:t xml:space="preserve">                           террористических     актов     на     территории</w:t>
      </w:r>
    </w:p>
    <w:p w:rsidR="004D25D0" w:rsidRPr="003D0DF2" w:rsidRDefault="004D25D0">
      <w:pPr>
        <w:pStyle w:val="ConsPlusNonformat"/>
        <w:widowControl/>
      </w:pPr>
      <w:r w:rsidRPr="003D0DF2">
        <w:t xml:space="preserve">                           </w:t>
      </w:r>
      <w:r w:rsidR="00C56FC0" w:rsidRPr="003D0DF2">
        <w:t>Гмелинского</w:t>
      </w:r>
      <w:r w:rsidR="00083524" w:rsidRPr="003D0DF2">
        <w:t xml:space="preserve"> сельского поселения</w:t>
      </w:r>
      <w:r w:rsidRPr="003D0DF2">
        <w:t>;</w:t>
      </w:r>
    </w:p>
    <w:p w:rsidR="004D25D0" w:rsidRPr="003D0DF2" w:rsidRDefault="004D25D0">
      <w:pPr>
        <w:pStyle w:val="ConsPlusNonformat"/>
        <w:widowControl/>
      </w:pPr>
      <w:r w:rsidRPr="003D0DF2">
        <w:t xml:space="preserve">                           - повышение   антитеррористической  защищенности</w:t>
      </w:r>
    </w:p>
    <w:p w:rsidR="004D25D0" w:rsidRPr="003D0DF2" w:rsidRDefault="004D25D0">
      <w:pPr>
        <w:pStyle w:val="ConsPlusNonformat"/>
        <w:widowControl/>
      </w:pPr>
      <w:r w:rsidRPr="003D0DF2">
        <w:t xml:space="preserve">                           объектов   социальной  сферы  и  мест  </w:t>
      </w:r>
      <w:proofErr w:type="gramStart"/>
      <w:r w:rsidRPr="003D0DF2">
        <w:t>массового</w:t>
      </w:r>
      <w:proofErr w:type="gramEnd"/>
    </w:p>
    <w:p w:rsidR="004D25D0" w:rsidRPr="003D0DF2" w:rsidRDefault="004D25D0">
      <w:pPr>
        <w:pStyle w:val="ConsPlusNonformat"/>
        <w:widowControl/>
      </w:pPr>
      <w:r w:rsidRPr="003D0DF2">
        <w:t xml:space="preserve">                           пребывания людей</w:t>
      </w:r>
    </w:p>
    <w:p w:rsidR="004D25D0" w:rsidRPr="003D0DF2" w:rsidRDefault="004D25D0">
      <w:pPr>
        <w:pStyle w:val="ConsPlusNonformat"/>
        <w:widowControl/>
      </w:pPr>
    </w:p>
    <w:p w:rsidR="00D02C62" w:rsidRPr="003D0DF2" w:rsidRDefault="004D25D0">
      <w:pPr>
        <w:pStyle w:val="ConsPlusNonformat"/>
        <w:widowControl/>
      </w:pPr>
      <w:r w:rsidRPr="003D0DF2">
        <w:t xml:space="preserve">Система организации      - Информация   о   ходе   реализации  </w:t>
      </w:r>
      <w:r w:rsidR="00D02C62" w:rsidRPr="003D0DF2">
        <w:t>долгосрочной</w:t>
      </w:r>
      <w:r w:rsidRPr="003D0DF2">
        <w:t xml:space="preserve"> </w:t>
      </w:r>
      <w:r w:rsidR="00D02C62" w:rsidRPr="003D0DF2">
        <w:t xml:space="preserve"> </w:t>
      </w:r>
    </w:p>
    <w:p w:rsidR="004D25D0" w:rsidRPr="003D0DF2" w:rsidRDefault="00D02C62">
      <w:pPr>
        <w:pStyle w:val="ConsPlusNonformat"/>
        <w:widowControl/>
      </w:pPr>
      <w:proofErr w:type="gramStart"/>
      <w:r w:rsidRPr="003D0DF2">
        <w:t>контроля за</w:t>
      </w:r>
      <w:proofErr w:type="gramEnd"/>
      <w:r w:rsidRPr="003D0DF2">
        <w:t xml:space="preserve"> исполнением    целевой программы подготавливается и ежеквартально</w:t>
      </w:r>
    </w:p>
    <w:p w:rsidR="003D27E9" w:rsidRPr="003D0DF2" w:rsidRDefault="003D27E9">
      <w:pPr>
        <w:pStyle w:val="ConsPlusNonformat"/>
        <w:widowControl/>
      </w:pPr>
      <w:r w:rsidRPr="003D0DF2">
        <w:t xml:space="preserve">Программы                  </w:t>
      </w:r>
      <w:r w:rsidR="004D25D0" w:rsidRPr="003D0DF2">
        <w:t xml:space="preserve">представляется </w:t>
      </w:r>
      <w:r w:rsidRPr="003D0DF2">
        <w:t>основным разработчиком главе</w:t>
      </w:r>
    </w:p>
    <w:p w:rsidR="004D25D0" w:rsidRPr="003D0DF2" w:rsidRDefault="003D27E9">
      <w:pPr>
        <w:pStyle w:val="ConsPlusNonformat"/>
        <w:widowControl/>
      </w:pPr>
      <w:r w:rsidRPr="003D0DF2">
        <w:t xml:space="preserve">                           </w:t>
      </w:r>
      <w:r w:rsidR="00C56FC0" w:rsidRPr="003D0DF2">
        <w:t>Гмелинского</w:t>
      </w:r>
      <w:r w:rsidRPr="003D0DF2">
        <w:t xml:space="preserve"> сельского поселения</w:t>
      </w:r>
      <w:r w:rsidR="004D25D0" w:rsidRPr="003D0DF2">
        <w:t xml:space="preserve">                             </w:t>
      </w:r>
    </w:p>
    <w:p w:rsidR="004D25D0" w:rsidRDefault="004D25D0">
      <w:pPr>
        <w:autoSpaceDE w:val="0"/>
        <w:autoSpaceDN w:val="0"/>
        <w:adjustRightInd w:val="0"/>
        <w:ind w:firstLine="540"/>
        <w:jc w:val="both"/>
      </w:pPr>
    </w:p>
    <w:p w:rsidR="004D25D0" w:rsidRDefault="004D25D0">
      <w:pPr>
        <w:autoSpaceDE w:val="0"/>
        <w:autoSpaceDN w:val="0"/>
        <w:adjustRightInd w:val="0"/>
        <w:jc w:val="center"/>
        <w:outlineLvl w:val="1"/>
      </w:pPr>
      <w:r>
        <w:t>Введение</w:t>
      </w:r>
    </w:p>
    <w:p w:rsidR="004D25D0" w:rsidRDefault="004D25D0">
      <w:pPr>
        <w:autoSpaceDE w:val="0"/>
        <w:autoSpaceDN w:val="0"/>
        <w:adjustRightInd w:val="0"/>
        <w:ind w:firstLine="540"/>
        <w:jc w:val="both"/>
      </w:pPr>
    </w:p>
    <w:p w:rsidR="004D25D0" w:rsidRDefault="004D25D0">
      <w:pPr>
        <w:autoSpaceDE w:val="0"/>
        <w:autoSpaceDN w:val="0"/>
        <w:adjustRightInd w:val="0"/>
        <w:ind w:firstLine="540"/>
        <w:jc w:val="both"/>
      </w:pPr>
      <w:r>
        <w:t xml:space="preserve">Программа представляет собой комплексную многоуровневую систему мероприятий, направленных на снижение уровня преступности, устранение причин и условий, способствующих совершению правонарушений, с </w:t>
      </w:r>
      <w:proofErr w:type="spellStart"/>
      <w:r>
        <w:t>задействованием</w:t>
      </w:r>
      <w:proofErr w:type="spellEnd"/>
      <w:r>
        <w:t xml:space="preserve"> в процессе </w:t>
      </w:r>
      <w:proofErr w:type="gramStart"/>
      <w:r>
        <w:t>осуществления профилактических мероприятий всех субъектов системы профилактики</w:t>
      </w:r>
      <w:proofErr w:type="gramEnd"/>
      <w:r>
        <w:t>.</w:t>
      </w:r>
    </w:p>
    <w:p w:rsidR="004D25D0" w:rsidRDefault="004D25D0">
      <w:pPr>
        <w:autoSpaceDE w:val="0"/>
        <w:autoSpaceDN w:val="0"/>
        <w:adjustRightInd w:val="0"/>
        <w:ind w:firstLine="540"/>
        <w:jc w:val="both"/>
      </w:pPr>
    </w:p>
    <w:p w:rsidR="004D25D0" w:rsidRDefault="004D25D0">
      <w:pPr>
        <w:autoSpaceDE w:val="0"/>
        <w:autoSpaceDN w:val="0"/>
        <w:adjustRightInd w:val="0"/>
        <w:jc w:val="center"/>
        <w:outlineLvl w:val="1"/>
      </w:pPr>
      <w:r>
        <w:t>1. Содержание проблемы, обоснование необходимости</w:t>
      </w:r>
    </w:p>
    <w:p w:rsidR="004D25D0" w:rsidRDefault="004D25D0">
      <w:pPr>
        <w:autoSpaceDE w:val="0"/>
        <w:autoSpaceDN w:val="0"/>
        <w:adjustRightInd w:val="0"/>
        <w:jc w:val="center"/>
      </w:pPr>
      <w:r>
        <w:t>ее решения программными методами</w:t>
      </w:r>
    </w:p>
    <w:p w:rsidR="004D25D0" w:rsidRDefault="004D25D0">
      <w:pPr>
        <w:autoSpaceDE w:val="0"/>
        <w:autoSpaceDN w:val="0"/>
        <w:adjustRightInd w:val="0"/>
        <w:ind w:firstLine="540"/>
        <w:jc w:val="both"/>
      </w:pPr>
    </w:p>
    <w:p w:rsidR="004D25D0" w:rsidRDefault="004D25D0">
      <w:pPr>
        <w:autoSpaceDE w:val="0"/>
        <w:autoSpaceDN w:val="0"/>
        <w:adjustRightInd w:val="0"/>
        <w:ind w:firstLine="540"/>
        <w:jc w:val="both"/>
      </w:pPr>
      <w:r>
        <w:t xml:space="preserve">Ситуация в сфере борьбы с </w:t>
      </w:r>
      <w:proofErr w:type="spellStart"/>
      <w:r>
        <w:t>тероризмом</w:t>
      </w:r>
      <w:proofErr w:type="spellEnd"/>
      <w:r>
        <w:t xml:space="preserve"> и экстремизмом на территории Российской Федерации остается напряженной. Наличие на территории </w:t>
      </w:r>
      <w:r w:rsidR="00C56FC0">
        <w:t>Гмелинского</w:t>
      </w:r>
      <w:r w:rsidR="00E8005E">
        <w:t xml:space="preserve"> сельского поселения</w:t>
      </w:r>
      <w:r>
        <w:t xml:space="preserve"> жизненно важных объектов, мест массового пребывания людей является фактором возможного планирования террористических акций членами </w:t>
      </w:r>
      <w:proofErr w:type="spellStart"/>
      <w:r>
        <w:t>бандформирований</w:t>
      </w:r>
      <w:proofErr w:type="spellEnd"/>
      <w:r>
        <w:t>, поэтому сохраняется реальная угроза безопасности жителей.</w:t>
      </w:r>
    </w:p>
    <w:p w:rsidR="004D25D0" w:rsidRDefault="004D25D0" w:rsidP="00E8005E">
      <w:pPr>
        <w:autoSpaceDE w:val="0"/>
        <w:autoSpaceDN w:val="0"/>
        <w:adjustRightInd w:val="0"/>
        <w:ind w:firstLine="540"/>
        <w:jc w:val="both"/>
        <w:rPr>
          <w:sz w:val="2"/>
          <w:szCs w:val="2"/>
        </w:rPr>
      </w:pPr>
      <w:r>
        <w:t>Наиболее остро стоит проблема антитеррористической защищенности объектов социальной сферы. В учреждениях здравоохранения, образования, культуры, в спортивных сооружениях постоянно находится большое количество людей, в том числе и детей, а уровень материально-технической оснащенности указанных учреждений достаточно уязвим в террористическом отношении.</w:t>
      </w:r>
    </w:p>
    <w:p w:rsidR="004D25D0" w:rsidRDefault="004D25D0">
      <w:pPr>
        <w:autoSpaceDE w:val="0"/>
        <w:autoSpaceDN w:val="0"/>
        <w:adjustRightInd w:val="0"/>
        <w:ind w:firstLine="540"/>
        <w:jc w:val="both"/>
      </w:pPr>
      <w:r>
        <w:t>Имеют место недостаточные знания и отсутствие практических навыков обучающихся, посетителей и работников учреждений правил поведения в чрезвычайных ситуациях, вызванных проявлениями терроризма и экстремизма.</w:t>
      </w:r>
    </w:p>
    <w:p w:rsidR="004D25D0" w:rsidRDefault="004D25D0">
      <w:pPr>
        <w:autoSpaceDE w:val="0"/>
        <w:autoSpaceDN w:val="0"/>
        <w:adjustRightInd w:val="0"/>
        <w:ind w:firstLine="540"/>
        <w:jc w:val="both"/>
      </w:pPr>
      <w:r>
        <w:t>Настоящая Программа дает возможность снизить существующую социальную напряженность, вызванную боязнью людей возникновения террористической угрозы.</w:t>
      </w:r>
    </w:p>
    <w:p w:rsidR="004D25D0" w:rsidRDefault="004D25D0">
      <w:pPr>
        <w:autoSpaceDE w:val="0"/>
        <w:autoSpaceDN w:val="0"/>
        <w:adjustRightInd w:val="0"/>
        <w:ind w:firstLine="540"/>
        <w:jc w:val="both"/>
      </w:pPr>
      <w:r>
        <w:t>Имеют свое развитие и экстремистские настроения, все больше влияющие на молодежь. Проведение разъяснительной работы, мероприятий по повышению толерантности молодых людей, воспитание у них активной жизненной позиции - одна из задач Программы.</w:t>
      </w:r>
    </w:p>
    <w:p w:rsidR="004D25D0" w:rsidRDefault="004D25D0">
      <w:pPr>
        <w:autoSpaceDE w:val="0"/>
        <w:autoSpaceDN w:val="0"/>
        <w:adjustRightInd w:val="0"/>
        <w:ind w:firstLine="540"/>
        <w:jc w:val="both"/>
      </w:pPr>
    </w:p>
    <w:p w:rsidR="004D25D0" w:rsidRDefault="004D25D0">
      <w:pPr>
        <w:autoSpaceDE w:val="0"/>
        <w:autoSpaceDN w:val="0"/>
        <w:adjustRightInd w:val="0"/>
        <w:jc w:val="center"/>
        <w:outlineLvl w:val="1"/>
      </w:pPr>
      <w:r>
        <w:t>2. Основные цели и задачи Программы</w:t>
      </w:r>
    </w:p>
    <w:p w:rsidR="004D25D0" w:rsidRDefault="004D25D0">
      <w:pPr>
        <w:autoSpaceDE w:val="0"/>
        <w:autoSpaceDN w:val="0"/>
        <w:adjustRightInd w:val="0"/>
        <w:ind w:firstLine="540"/>
        <w:jc w:val="both"/>
      </w:pPr>
    </w:p>
    <w:p w:rsidR="004D25D0" w:rsidRDefault="004D25D0">
      <w:pPr>
        <w:autoSpaceDE w:val="0"/>
        <w:autoSpaceDN w:val="0"/>
        <w:adjustRightInd w:val="0"/>
        <w:ind w:firstLine="540"/>
        <w:jc w:val="both"/>
      </w:pPr>
      <w:r>
        <w:t>2.1. Целями Программы являются:</w:t>
      </w:r>
    </w:p>
    <w:p w:rsidR="004D25D0" w:rsidRDefault="004D25D0">
      <w:pPr>
        <w:autoSpaceDE w:val="0"/>
        <w:autoSpaceDN w:val="0"/>
        <w:adjustRightInd w:val="0"/>
        <w:ind w:firstLine="540"/>
        <w:jc w:val="both"/>
      </w:pPr>
      <w:r>
        <w:t xml:space="preserve">реализация на территории </w:t>
      </w:r>
      <w:r w:rsidR="00C56FC0">
        <w:t>Гмелинского</w:t>
      </w:r>
      <w:r w:rsidR="00E8005E">
        <w:t xml:space="preserve"> сельского поселения</w:t>
      </w:r>
      <w:r>
        <w:t xml:space="preserve"> государственной политики в области профилактики терроризма и экстремизма в Российской Федерации, совершенствование системы профилактических мер антитеррористической и </w:t>
      </w:r>
      <w:proofErr w:type="spellStart"/>
      <w:r>
        <w:t>антиэкстремистской</w:t>
      </w:r>
      <w:proofErr w:type="spellEnd"/>
      <w:r>
        <w:t xml:space="preserve"> направленности;</w:t>
      </w:r>
    </w:p>
    <w:p w:rsidR="004D25D0" w:rsidRDefault="004D25D0">
      <w:pPr>
        <w:autoSpaceDE w:val="0"/>
        <w:autoSpaceDN w:val="0"/>
        <w:adjustRightInd w:val="0"/>
        <w:ind w:firstLine="540"/>
        <w:jc w:val="both"/>
      </w:pPr>
      <w:r>
        <w:t xml:space="preserve">предупреждение террористических и экстремистских проявлений на территории </w:t>
      </w:r>
      <w:r w:rsidR="00C56FC0">
        <w:t>Гмелинского</w:t>
      </w:r>
      <w:r w:rsidR="00E8005E">
        <w:t xml:space="preserve"> сельского поселения</w:t>
      </w:r>
      <w:r>
        <w:t>;</w:t>
      </w:r>
    </w:p>
    <w:p w:rsidR="004D25D0" w:rsidRDefault="004D25D0">
      <w:pPr>
        <w:autoSpaceDE w:val="0"/>
        <w:autoSpaceDN w:val="0"/>
        <w:adjustRightInd w:val="0"/>
        <w:ind w:firstLine="540"/>
        <w:jc w:val="both"/>
      </w:pPr>
      <w:r>
        <w:t>укрепление межнационального согласия;</w:t>
      </w:r>
    </w:p>
    <w:p w:rsidR="004D25D0" w:rsidRDefault="004D25D0">
      <w:pPr>
        <w:autoSpaceDE w:val="0"/>
        <w:autoSpaceDN w:val="0"/>
        <w:adjustRightInd w:val="0"/>
        <w:ind w:firstLine="540"/>
        <w:jc w:val="both"/>
      </w:pPr>
      <w:r>
        <w:t>достижение взаимопонимания и взаимного уважения в вопросах межэтнического и межкультурного сотрудничества.</w:t>
      </w:r>
    </w:p>
    <w:p w:rsidR="004D25D0" w:rsidRDefault="004D25D0">
      <w:pPr>
        <w:autoSpaceDE w:val="0"/>
        <w:autoSpaceDN w:val="0"/>
        <w:adjustRightInd w:val="0"/>
        <w:ind w:firstLine="540"/>
        <w:jc w:val="both"/>
      </w:pPr>
      <w:r>
        <w:t>2.2. Достижение целей обеспечивается решением следующих задач:</w:t>
      </w:r>
    </w:p>
    <w:p w:rsidR="004D25D0" w:rsidRDefault="004D25D0">
      <w:pPr>
        <w:autoSpaceDE w:val="0"/>
        <w:autoSpaceDN w:val="0"/>
        <w:adjustRightInd w:val="0"/>
        <w:ind w:firstLine="540"/>
        <w:jc w:val="both"/>
      </w:pPr>
      <w:r>
        <w:t>повышение уровня межведомственного взаимодействия по профилактике терроризма и экстремизма;</w:t>
      </w:r>
    </w:p>
    <w:p w:rsidR="004D25D0" w:rsidRDefault="004D25D0">
      <w:pPr>
        <w:autoSpaceDE w:val="0"/>
        <w:autoSpaceDN w:val="0"/>
        <w:adjustRightInd w:val="0"/>
        <w:ind w:firstLine="540"/>
        <w:jc w:val="both"/>
      </w:pPr>
      <w:r>
        <w:t xml:space="preserve">сведение к минимуму проявлений терроризма и экстремизма на территории </w:t>
      </w:r>
      <w:r w:rsidR="00C56FC0">
        <w:t>Гмелинского</w:t>
      </w:r>
      <w:r w:rsidR="00D40D81">
        <w:t xml:space="preserve"> сельского поселения</w:t>
      </w:r>
      <w:r>
        <w:t>;</w:t>
      </w:r>
    </w:p>
    <w:p w:rsidR="004D25D0" w:rsidRDefault="004D25D0">
      <w:pPr>
        <w:autoSpaceDE w:val="0"/>
        <w:autoSpaceDN w:val="0"/>
        <w:adjustRightInd w:val="0"/>
        <w:ind w:firstLine="540"/>
        <w:jc w:val="both"/>
      </w:pPr>
      <w:r>
        <w:t>привлечение граждан, общественных организаций, средств массовой информации для обеспечения максимальной эффективности деятельности по профилактике терроризма и экстремизма;</w:t>
      </w:r>
    </w:p>
    <w:p w:rsidR="004D25D0" w:rsidRDefault="004D25D0">
      <w:pPr>
        <w:autoSpaceDE w:val="0"/>
        <w:autoSpaceDN w:val="0"/>
        <w:adjustRightInd w:val="0"/>
        <w:ind w:firstLine="540"/>
        <w:jc w:val="both"/>
      </w:pPr>
      <w:r>
        <w:t xml:space="preserve">проведение воспитательной, пропагандистской работы с населением </w:t>
      </w:r>
      <w:r w:rsidR="00C56FC0">
        <w:t>Гмелинского</w:t>
      </w:r>
      <w:r w:rsidR="00D40D81">
        <w:t xml:space="preserve"> сельского поселения</w:t>
      </w:r>
      <w:r>
        <w:t>, направленной на предупреждение террористической и экстремистской деятельности, повышение бдительности населения.</w:t>
      </w:r>
    </w:p>
    <w:p w:rsidR="004D25D0" w:rsidRDefault="004D25D0">
      <w:pPr>
        <w:autoSpaceDE w:val="0"/>
        <w:autoSpaceDN w:val="0"/>
        <w:adjustRightInd w:val="0"/>
        <w:ind w:firstLine="540"/>
        <w:jc w:val="both"/>
      </w:pPr>
      <w:r>
        <w:t xml:space="preserve">Исполнение мероприятий Программы позволит решить острые проблемы, стоящие перед органами местного самоуправления </w:t>
      </w:r>
      <w:r w:rsidR="00C56FC0">
        <w:t>Гмелинского</w:t>
      </w:r>
      <w:r w:rsidR="00D40D81">
        <w:t xml:space="preserve"> сельского поселения</w:t>
      </w:r>
      <w:r>
        <w:t xml:space="preserve"> в части создания условий реального снижения напряженности в обществе, повышения уровня антитеррористической защиты.</w:t>
      </w:r>
    </w:p>
    <w:p w:rsidR="004D25D0" w:rsidRDefault="004D25D0">
      <w:pPr>
        <w:autoSpaceDE w:val="0"/>
        <w:autoSpaceDN w:val="0"/>
        <w:adjustRightInd w:val="0"/>
        <w:ind w:firstLine="540"/>
        <w:jc w:val="both"/>
      </w:pPr>
    </w:p>
    <w:p w:rsidR="004D25D0" w:rsidRDefault="004D25D0">
      <w:pPr>
        <w:autoSpaceDE w:val="0"/>
        <w:autoSpaceDN w:val="0"/>
        <w:adjustRightInd w:val="0"/>
        <w:jc w:val="center"/>
        <w:outlineLvl w:val="1"/>
      </w:pPr>
      <w:r>
        <w:t>3. Сроки реализации Программы</w:t>
      </w:r>
    </w:p>
    <w:p w:rsidR="004D25D0" w:rsidRDefault="004D25D0">
      <w:pPr>
        <w:autoSpaceDE w:val="0"/>
        <w:autoSpaceDN w:val="0"/>
        <w:adjustRightInd w:val="0"/>
        <w:ind w:firstLine="540"/>
        <w:jc w:val="both"/>
      </w:pPr>
    </w:p>
    <w:p w:rsidR="004D25D0" w:rsidRDefault="00A7263B">
      <w:pPr>
        <w:autoSpaceDE w:val="0"/>
        <w:autoSpaceDN w:val="0"/>
        <w:adjustRightInd w:val="0"/>
        <w:ind w:firstLine="540"/>
        <w:jc w:val="both"/>
      </w:pPr>
      <w:r>
        <w:t xml:space="preserve">                           </w:t>
      </w:r>
      <w:r w:rsidR="004D25D0">
        <w:t xml:space="preserve">Сроки реализации Программы - </w:t>
      </w:r>
      <w:r w:rsidR="004D25D0" w:rsidRPr="00D93ECE">
        <w:t>20</w:t>
      </w:r>
      <w:r w:rsidR="00D40D81" w:rsidRPr="00D93ECE">
        <w:t>1</w:t>
      </w:r>
      <w:r w:rsidR="000D7B2F">
        <w:t>9</w:t>
      </w:r>
      <w:r w:rsidR="004D25D0" w:rsidRPr="00D93ECE">
        <w:t xml:space="preserve"> - 20</w:t>
      </w:r>
      <w:r w:rsidR="000D7B2F">
        <w:t>22</w:t>
      </w:r>
      <w:r w:rsidR="004D25D0" w:rsidRPr="00D40D81">
        <w:rPr>
          <w:color w:val="FF0000"/>
        </w:rPr>
        <w:t xml:space="preserve"> </w:t>
      </w:r>
      <w:r w:rsidR="004D25D0">
        <w:t>годы.</w:t>
      </w:r>
    </w:p>
    <w:p w:rsidR="004D25D0" w:rsidRDefault="004D25D0">
      <w:pPr>
        <w:autoSpaceDE w:val="0"/>
        <w:autoSpaceDN w:val="0"/>
        <w:adjustRightInd w:val="0"/>
        <w:ind w:firstLine="540"/>
        <w:jc w:val="both"/>
      </w:pPr>
    </w:p>
    <w:p w:rsidR="004D25D0" w:rsidRPr="00DC7A4E" w:rsidRDefault="00F16070">
      <w:pPr>
        <w:autoSpaceDE w:val="0"/>
        <w:autoSpaceDN w:val="0"/>
        <w:adjustRightInd w:val="0"/>
        <w:jc w:val="center"/>
        <w:outlineLvl w:val="1"/>
      </w:pPr>
      <w:r w:rsidRPr="00DC7A4E">
        <w:t>4</w:t>
      </w:r>
      <w:r w:rsidR="004D25D0" w:rsidRPr="00DC7A4E">
        <w:t>. Организация управления реализацией Программы</w:t>
      </w:r>
    </w:p>
    <w:p w:rsidR="004D25D0" w:rsidRPr="00DC7A4E" w:rsidRDefault="004D25D0">
      <w:pPr>
        <w:autoSpaceDE w:val="0"/>
        <w:autoSpaceDN w:val="0"/>
        <w:adjustRightInd w:val="0"/>
        <w:jc w:val="center"/>
      </w:pPr>
      <w:r w:rsidRPr="00DC7A4E">
        <w:t xml:space="preserve">и </w:t>
      </w:r>
      <w:proofErr w:type="gramStart"/>
      <w:r w:rsidRPr="00DC7A4E">
        <w:t>контроль за</w:t>
      </w:r>
      <w:proofErr w:type="gramEnd"/>
      <w:r w:rsidRPr="00DC7A4E">
        <w:t xml:space="preserve"> ходом ее исполнения</w:t>
      </w:r>
    </w:p>
    <w:p w:rsidR="004D25D0" w:rsidRDefault="004D25D0">
      <w:pPr>
        <w:autoSpaceDE w:val="0"/>
        <w:autoSpaceDN w:val="0"/>
        <w:adjustRightInd w:val="0"/>
        <w:ind w:firstLine="540"/>
        <w:jc w:val="both"/>
      </w:pPr>
    </w:p>
    <w:p w:rsidR="004D25D0" w:rsidRDefault="004D25D0">
      <w:pPr>
        <w:autoSpaceDE w:val="0"/>
        <w:autoSpaceDN w:val="0"/>
        <w:adjustRightInd w:val="0"/>
        <w:ind w:firstLine="540"/>
        <w:jc w:val="both"/>
      </w:pPr>
      <w:r>
        <w:t xml:space="preserve">Оперативное управление исполнения программных мероприятий осуществляет </w:t>
      </w:r>
      <w:r w:rsidRPr="00D40D81">
        <w:rPr>
          <w:color w:val="FF0000"/>
        </w:rPr>
        <w:t xml:space="preserve"> </w:t>
      </w:r>
      <w:r w:rsidRPr="003D0DF2">
        <w:t>председател</w:t>
      </w:r>
      <w:r w:rsidR="00653547" w:rsidRPr="003D0DF2">
        <w:t>ь</w:t>
      </w:r>
      <w:r w:rsidRPr="003D0DF2">
        <w:t xml:space="preserve"> АТ</w:t>
      </w:r>
      <w:r w:rsidR="00A74CD5" w:rsidRPr="003D0DF2">
        <w:t>Г</w:t>
      </w:r>
      <w:r w:rsidR="00D02C62" w:rsidRPr="003D0DF2">
        <w:t xml:space="preserve"> поселения</w:t>
      </w:r>
      <w:r w:rsidRPr="003D0DF2">
        <w:t>.</w:t>
      </w:r>
      <w:r>
        <w:t xml:space="preserve"> Ответственными за выполнение мероприятий Программы в установленные сроки являются исполнители Программы.</w:t>
      </w:r>
    </w:p>
    <w:p w:rsidR="004D25D0" w:rsidRDefault="004D25D0">
      <w:pPr>
        <w:autoSpaceDE w:val="0"/>
        <w:autoSpaceDN w:val="0"/>
        <w:adjustRightInd w:val="0"/>
        <w:ind w:firstLine="540"/>
        <w:jc w:val="both"/>
      </w:pPr>
    </w:p>
    <w:p w:rsidR="004D25D0" w:rsidRDefault="004D25D0">
      <w:pPr>
        <w:autoSpaceDE w:val="0"/>
        <w:autoSpaceDN w:val="0"/>
        <w:adjustRightInd w:val="0"/>
        <w:ind w:firstLine="540"/>
        <w:jc w:val="both"/>
      </w:pPr>
    </w:p>
    <w:p w:rsidR="004D25D0" w:rsidRDefault="004D25D0">
      <w:pPr>
        <w:autoSpaceDE w:val="0"/>
        <w:autoSpaceDN w:val="0"/>
        <w:adjustRightInd w:val="0"/>
        <w:ind w:firstLine="540"/>
        <w:jc w:val="both"/>
      </w:pPr>
    </w:p>
    <w:p w:rsidR="000D7B2F" w:rsidRDefault="000D7B2F">
      <w:pPr>
        <w:autoSpaceDE w:val="0"/>
        <w:autoSpaceDN w:val="0"/>
        <w:adjustRightInd w:val="0"/>
        <w:ind w:firstLine="540"/>
        <w:jc w:val="both"/>
      </w:pPr>
    </w:p>
    <w:p w:rsidR="000D7B2F" w:rsidRDefault="000D7B2F">
      <w:pPr>
        <w:autoSpaceDE w:val="0"/>
        <w:autoSpaceDN w:val="0"/>
        <w:adjustRightInd w:val="0"/>
        <w:ind w:firstLine="540"/>
        <w:jc w:val="both"/>
      </w:pPr>
    </w:p>
    <w:p w:rsidR="000D7B2F" w:rsidRDefault="000D7B2F">
      <w:pPr>
        <w:autoSpaceDE w:val="0"/>
        <w:autoSpaceDN w:val="0"/>
        <w:adjustRightInd w:val="0"/>
        <w:ind w:firstLine="540"/>
        <w:jc w:val="both"/>
      </w:pPr>
    </w:p>
    <w:p w:rsidR="00DC7A4E" w:rsidRDefault="00DC7A4E">
      <w:pPr>
        <w:autoSpaceDE w:val="0"/>
        <w:autoSpaceDN w:val="0"/>
        <w:adjustRightInd w:val="0"/>
        <w:jc w:val="right"/>
        <w:outlineLvl w:val="1"/>
      </w:pPr>
    </w:p>
    <w:p w:rsidR="00DC7A4E" w:rsidRDefault="00DC7A4E">
      <w:pPr>
        <w:autoSpaceDE w:val="0"/>
        <w:autoSpaceDN w:val="0"/>
        <w:adjustRightInd w:val="0"/>
        <w:jc w:val="right"/>
        <w:outlineLvl w:val="1"/>
      </w:pPr>
    </w:p>
    <w:p w:rsidR="00DC7A4E" w:rsidRDefault="00DC7A4E">
      <w:pPr>
        <w:autoSpaceDE w:val="0"/>
        <w:autoSpaceDN w:val="0"/>
        <w:adjustRightInd w:val="0"/>
        <w:jc w:val="right"/>
        <w:outlineLvl w:val="1"/>
      </w:pPr>
    </w:p>
    <w:p w:rsidR="00DC7A4E" w:rsidRDefault="00DC7A4E">
      <w:pPr>
        <w:autoSpaceDE w:val="0"/>
        <w:autoSpaceDN w:val="0"/>
        <w:adjustRightInd w:val="0"/>
        <w:jc w:val="right"/>
        <w:outlineLvl w:val="1"/>
      </w:pPr>
    </w:p>
    <w:p w:rsidR="00DC7A4E" w:rsidRDefault="00DC7A4E">
      <w:pPr>
        <w:autoSpaceDE w:val="0"/>
        <w:autoSpaceDN w:val="0"/>
        <w:adjustRightInd w:val="0"/>
        <w:jc w:val="right"/>
        <w:outlineLvl w:val="1"/>
      </w:pPr>
    </w:p>
    <w:p w:rsidR="00DC7A4E" w:rsidRDefault="00DC7A4E">
      <w:pPr>
        <w:autoSpaceDE w:val="0"/>
        <w:autoSpaceDN w:val="0"/>
        <w:adjustRightInd w:val="0"/>
        <w:jc w:val="right"/>
        <w:outlineLvl w:val="1"/>
      </w:pPr>
    </w:p>
    <w:p w:rsidR="00DC7A4E" w:rsidRDefault="00DC7A4E">
      <w:pPr>
        <w:autoSpaceDE w:val="0"/>
        <w:autoSpaceDN w:val="0"/>
        <w:adjustRightInd w:val="0"/>
        <w:jc w:val="right"/>
        <w:outlineLvl w:val="1"/>
      </w:pPr>
    </w:p>
    <w:p w:rsidR="00DC7A4E" w:rsidRDefault="00DC7A4E">
      <w:pPr>
        <w:autoSpaceDE w:val="0"/>
        <w:autoSpaceDN w:val="0"/>
        <w:adjustRightInd w:val="0"/>
        <w:jc w:val="right"/>
        <w:outlineLvl w:val="1"/>
      </w:pPr>
    </w:p>
    <w:p w:rsidR="004D25D0" w:rsidRDefault="004D25D0">
      <w:pPr>
        <w:autoSpaceDE w:val="0"/>
        <w:autoSpaceDN w:val="0"/>
        <w:adjustRightInd w:val="0"/>
        <w:jc w:val="right"/>
        <w:outlineLvl w:val="1"/>
      </w:pPr>
      <w:r>
        <w:t>Приложение</w:t>
      </w:r>
    </w:p>
    <w:p w:rsidR="004D25D0" w:rsidRDefault="004D25D0">
      <w:pPr>
        <w:autoSpaceDE w:val="0"/>
        <w:autoSpaceDN w:val="0"/>
        <w:adjustRightInd w:val="0"/>
        <w:jc w:val="right"/>
      </w:pPr>
      <w:r>
        <w:t>к долгосрочной муниципальной</w:t>
      </w:r>
    </w:p>
    <w:p w:rsidR="004D25D0" w:rsidRDefault="004D25D0">
      <w:pPr>
        <w:autoSpaceDE w:val="0"/>
        <w:autoSpaceDN w:val="0"/>
        <w:adjustRightInd w:val="0"/>
        <w:jc w:val="right"/>
      </w:pPr>
      <w:r>
        <w:t>целевой программе "Профилактика</w:t>
      </w:r>
    </w:p>
    <w:p w:rsidR="004D25D0" w:rsidRDefault="004D25D0">
      <w:pPr>
        <w:autoSpaceDE w:val="0"/>
        <w:autoSpaceDN w:val="0"/>
        <w:adjustRightInd w:val="0"/>
        <w:jc w:val="right"/>
      </w:pPr>
      <w:r>
        <w:t xml:space="preserve">терроризма и экстремизма </w:t>
      </w:r>
      <w:proofErr w:type="gramStart"/>
      <w:r>
        <w:t>на</w:t>
      </w:r>
      <w:proofErr w:type="gramEnd"/>
    </w:p>
    <w:p w:rsidR="004D25D0" w:rsidRDefault="004D25D0">
      <w:pPr>
        <w:autoSpaceDE w:val="0"/>
        <w:autoSpaceDN w:val="0"/>
        <w:adjustRightInd w:val="0"/>
        <w:jc w:val="right"/>
      </w:pPr>
      <w:r>
        <w:t xml:space="preserve">территории </w:t>
      </w:r>
      <w:r w:rsidR="00C56FC0">
        <w:t>Гмелинского</w:t>
      </w:r>
    </w:p>
    <w:p w:rsidR="004D25D0" w:rsidRDefault="00D40D81">
      <w:pPr>
        <w:autoSpaceDE w:val="0"/>
        <w:autoSpaceDN w:val="0"/>
        <w:adjustRightInd w:val="0"/>
        <w:jc w:val="right"/>
      </w:pPr>
      <w:r>
        <w:t>сельского поселения</w:t>
      </w:r>
      <w:r w:rsidR="004D25D0">
        <w:t xml:space="preserve">" </w:t>
      </w:r>
      <w:proofErr w:type="gramStart"/>
      <w:r w:rsidR="004D25D0">
        <w:t>на</w:t>
      </w:r>
      <w:proofErr w:type="gramEnd"/>
    </w:p>
    <w:p w:rsidR="004D25D0" w:rsidRDefault="004D25D0">
      <w:pPr>
        <w:autoSpaceDE w:val="0"/>
        <w:autoSpaceDN w:val="0"/>
        <w:adjustRightInd w:val="0"/>
        <w:jc w:val="right"/>
      </w:pPr>
      <w:r w:rsidRPr="00996688">
        <w:t>20</w:t>
      </w:r>
      <w:r w:rsidR="00D40D81" w:rsidRPr="00996688">
        <w:t>1</w:t>
      </w:r>
      <w:r w:rsidR="000D7B2F">
        <w:t>9</w:t>
      </w:r>
      <w:r>
        <w:t xml:space="preserve"> - 20</w:t>
      </w:r>
      <w:r w:rsidR="000D7B2F">
        <w:t>22</w:t>
      </w:r>
      <w:r>
        <w:t xml:space="preserve"> годы</w:t>
      </w:r>
    </w:p>
    <w:p w:rsidR="001A1DEB" w:rsidRDefault="001A1DEB">
      <w:pPr>
        <w:autoSpaceDE w:val="0"/>
        <w:autoSpaceDN w:val="0"/>
        <w:adjustRightInd w:val="0"/>
        <w:ind w:firstLine="540"/>
        <w:jc w:val="both"/>
      </w:pPr>
    </w:p>
    <w:p w:rsidR="001A1DEB" w:rsidRDefault="001A1DEB" w:rsidP="001A1DEB"/>
    <w:p w:rsidR="001A1DEB" w:rsidRPr="001A1DEB" w:rsidRDefault="001A1DEB" w:rsidP="001A1DEB">
      <w:pPr>
        <w:tabs>
          <w:tab w:val="left" w:pos="6300"/>
        </w:tabs>
        <w:jc w:val="center"/>
        <w:rPr>
          <w:b/>
        </w:rPr>
      </w:pPr>
      <w:r w:rsidRPr="001A1DEB">
        <w:rPr>
          <w:b/>
        </w:rPr>
        <w:t>Перечень программных мероприятий</w:t>
      </w:r>
    </w:p>
    <w:p w:rsidR="001A1DEB" w:rsidRPr="00C17055" w:rsidRDefault="001A1DEB" w:rsidP="001A1DEB">
      <w:pPr>
        <w:jc w:val="center"/>
        <w:rPr>
          <w:b/>
          <w:sz w:val="20"/>
          <w:szCs w:val="20"/>
        </w:rPr>
      </w:pPr>
    </w:p>
    <w:tbl>
      <w:tblPr>
        <w:tblW w:w="11160" w:type="dxa"/>
        <w:tblInd w:w="-1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420"/>
        <w:gridCol w:w="1080"/>
        <w:gridCol w:w="1620"/>
        <w:gridCol w:w="2520"/>
        <w:gridCol w:w="1800"/>
      </w:tblGrid>
      <w:tr w:rsidR="003834C5" w:rsidRPr="003834C5" w:rsidTr="003834C5">
        <w:trPr>
          <w:trHeight w:val="1150"/>
        </w:trPr>
        <w:tc>
          <w:tcPr>
            <w:tcW w:w="720" w:type="dxa"/>
          </w:tcPr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834C5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3834C5">
              <w:rPr>
                <w:sz w:val="20"/>
                <w:szCs w:val="20"/>
              </w:rPr>
              <w:t>/</w:t>
            </w:r>
            <w:proofErr w:type="spellStart"/>
            <w:r w:rsidRPr="003834C5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20" w:type="dxa"/>
          </w:tcPr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Наименования мероприятий</w:t>
            </w:r>
          </w:p>
        </w:tc>
        <w:tc>
          <w:tcPr>
            <w:tcW w:w="1080" w:type="dxa"/>
          </w:tcPr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 xml:space="preserve">Исполнители </w:t>
            </w:r>
          </w:p>
        </w:tc>
        <w:tc>
          <w:tcPr>
            <w:tcW w:w="1620" w:type="dxa"/>
          </w:tcPr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Срок исполнения (годы)</w:t>
            </w:r>
          </w:p>
        </w:tc>
        <w:tc>
          <w:tcPr>
            <w:tcW w:w="2520" w:type="dxa"/>
          </w:tcPr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Ожидаемые результаты</w:t>
            </w:r>
          </w:p>
        </w:tc>
        <w:tc>
          <w:tcPr>
            <w:tcW w:w="1800" w:type="dxa"/>
          </w:tcPr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Исполнение</w:t>
            </w:r>
          </w:p>
        </w:tc>
      </w:tr>
      <w:tr w:rsidR="003834C5" w:rsidRPr="003834C5" w:rsidTr="003834C5">
        <w:tc>
          <w:tcPr>
            <w:tcW w:w="720" w:type="dxa"/>
          </w:tcPr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1</w:t>
            </w:r>
          </w:p>
        </w:tc>
        <w:tc>
          <w:tcPr>
            <w:tcW w:w="3420" w:type="dxa"/>
          </w:tcPr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3</w:t>
            </w:r>
          </w:p>
        </w:tc>
        <w:tc>
          <w:tcPr>
            <w:tcW w:w="1620" w:type="dxa"/>
          </w:tcPr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4</w:t>
            </w:r>
          </w:p>
        </w:tc>
        <w:tc>
          <w:tcPr>
            <w:tcW w:w="2520" w:type="dxa"/>
          </w:tcPr>
          <w:p w:rsidR="00770D34" w:rsidRPr="003834C5" w:rsidRDefault="008B1C7F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5</w:t>
            </w:r>
          </w:p>
        </w:tc>
        <w:tc>
          <w:tcPr>
            <w:tcW w:w="1800" w:type="dxa"/>
          </w:tcPr>
          <w:p w:rsidR="00770D34" w:rsidRPr="003834C5" w:rsidRDefault="008B1C7F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6</w:t>
            </w:r>
          </w:p>
        </w:tc>
      </w:tr>
      <w:tr w:rsidR="003834C5" w:rsidRPr="003834C5" w:rsidTr="003834C5">
        <w:tc>
          <w:tcPr>
            <w:tcW w:w="720" w:type="dxa"/>
          </w:tcPr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1</w:t>
            </w:r>
          </w:p>
        </w:tc>
        <w:tc>
          <w:tcPr>
            <w:tcW w:w="3420" w:type="dxa"/>
          </w:tcPr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 xml:space="preserve">Проведение «круглых столов» с участием представителей религиозных </w:t>
            </w:r>
            <w:proofErr w:type="spellStart"/>
            <w:r w:rsidRPr="003834C5">
              <w:rPr>
                <w:sz w:val="20"/>
                <w:szCs w:val="20"/>
              </w:rPr>
              <w:t>конфессий</w:t>
            </w:r>
            <w:proofErr w:type="spellEnd"/>
            <w:r w:rsidRPr="003834C5">
              <w:rPr>
                <w:sz w:val="20"/>
                <w:szCs w:val="20"/>
              </w:rPr>
              <w:t xml:space="preserve">, общественных организаций, объединений молодежи, руководителей учреждения образования и культуры </w:t>
            </w:r>
            <w:r w:rsidR="00C56FC0" w:rsidRPr="003834C5">
              <w:rPr>
                <w:sz w:val="20"/>
                <w:szCs w:val="20"/>
              </w:rPr>
              <w:t>Гмелинского</w:t>
            </w:r>
            <w:r w:rsidRPr="003834C5">
              <w:rPr>
                <w:sz w:val="20"/>
                <w:szCs w:val="20"/>
              </w:rPr>
              <w:t xml:space="preserve"> сельского поселения  по проблемам нравственного оздоровления общества</w:t>
            </w:r>
          </w:p>
        </w:tc>
        <w:tc>
          <w:tcPr>
            <w:tcW w:w="1080" w:type="dxa"/>
          </w:tcPr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Общественная комиссия</w:t>
            </w:r>
          </w:p>
        </w:tc>
        <w:tc>
          <w:tcPr>
            <w:tcW w:w="1620" w:type="dxa"/>
          </w:tcPr>
          <w:p w:rsidR="00770D34" w:rsidRPr="003834C5" w:rsidRDefault="003D0DF2" w:rsidP="000D7B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полугодие</w:t>
            </w:r>
          </w:p>
        </w:tc>
        <w:tc>
          <w:tcPr>
            <w:tcW w:w="2520" w:type="dxa"/>
          </w:tcPr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Создание условий для укрепления межконфессионального диалога в молодежной среде</w:t>
            </w:r>
          </w:p>
        </w:tc>
        <w:tc>
          <w:tcPr>
            <w:tcW w:w="1800" w:type="dxa"/>
          </w:tcPr>
          <w:p w:rsidR="00770D34" w:rsidRPr="003834C5" w:rsidRDefault="00770D34" w:rsidP="003834C5">
            <w:pPr>
              <w:jc w:val="both"/>
              <w:rPr>
                <w:sz w:val="20"/>
                <w:szCs w:val="20"/>
              </w:rPr>
            </w:pPr>
          </w:p>
        </w:tc>
      </w:tr>
      <w:tr w:rsidR="003834C5" w:rsidRPr="003834C5" w:rsidTr="003834C5">
        <w:trPr>
          <w:trHeight w:val="2617"/>
        </w:trPr>
        <w:tc>
          <w:tcPr>
            <w:tcW w:w="720" w:type="dxa"/>
          </w:tcPr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5</w:t>
            </w:r>
          </w:p>
        </w:tc>
        <w:tc>
          <w:tcPr>
            <w:tcW w:w="3420" w:type="dxa"/>
          </w:tcPr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Проведение цикла лекций и бесед в учреждении образования  поселения, направленных на профилактику проявлений терроризма и экстремизма, преступлений против личности, общества, государства в молодежной среде</w:t>
            </w:r>
          </w:p>
        </w:tc>
        <w:tc>
          <w:tcPr>
            <w:tcW w:w="1080" w:type="dxa"/>
          </w:tcPr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М</w:t>
            </w:r>
            <w:r w:rsidR="000D7B2F">
              <w:rPr>
                <w:sz w:val="20"/>
                <w:szCs w:val="20"/>
              </w:rPr>
              <w:t>К</w:t>
            </w:r>
            <w:r w:rsidRPr="003834C5">
              <w:rPr>
                <w:sz w:val="20"/>
                <w:szCs w:val="20"/>
              </w:rPr>
              <w:t>ОУ «</w:t>
            </w:r>
            <w:r w:rsidR="00A7263B" w:rsidRPr="003834C5">
              <w:rPr>
                <w:sz w:val="20"/>
                <w:szCs w:val="20"/>
              </w:rPr>
              <w:t>Гмелинская</w:t>
            </w:r>
            <w:r w:rsidRPr="003834C5">
              <w:rPr>
                <w:sz w:val="20"/>
                <w:szCs w:val="20"/>
              </w:rPr>
              <w:t xml:space="preserve"> СОШ»</w:t>
            </w:r>
            <w:r w:rsidR="00A7263B" w:rsidRPr="003834C5">
              <w:rPr>
                <w:sz w:val="20"/>
                <w:szCs w:val="20"/>
              </w:rPr>
              <w:t>, «</w:t>
            </w:r>
            <w:proofErr w:type="spellStart"/>
            <w:r w:rsidR="00A7263B" w:rsidRPr="003834C5">
              <w:rPr>
                <w:sz w:val="20"/>
                <w:szCs w:val="20"/>
              </w:rPr>
              <w:t>Вербенская</w:t>
            </w:r>
            <w:proofErr w:type="spellEnd"/>
            <w:r w:rsidR="00A7263B" w:rsidRPr="003834C5">
              <w:rPr>
                <w:sz w:val="20"/>
                <w:szCs w:val="20"/>
              </w:rPr>
              <w:t xml:space="preserve"> ООШ»</w:t>
            </w:r>
          </w:p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(по согласованию)</w:t>
            </w:r>
          </w:p>
          <w:p w:rsidR="00A7263B" w:rsidRPr="003834C5" w:rsidRDefault="00A7263B" w:rsidP="00383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Один раз в полугодие</w:t>
            </w:r>
          </w:p>
        </w:tc>
        <w:tc>
          <w:tcPr>
            <w:tcW w:w="2520" w:type="dxa"/>
          </w:tcPr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Активная пропаганда законопослушного образа жизни</w:t>
            </w:r>
          </w:p>
        </w:tc>
        <w:tc>
          <w:tcPr>
            <w:tcW w:w="1800" w:type="dxa"/>
          </w:tcPr>
          <w:p w:rsidR="00770D34" w:rsidRPr="003834C5" w:rsidRDefault="00770D34" w:rsidP="003834C5">
            <w:pPr>
              <w:jc w:val="both"/>
              <w:rPr>
                <w:sz w:val="20"/>
                <w:szCs w:val="20"/>
              </w:rPr>
            </w:pPr>
          </w:p>
        </w:tc>
      </w:tr>
      <w:tr w:rsidR="003834C5" w:rsidRPr="003834C5" w:rsidTr="003834C5">
        <w:trPr>
          <w:trHeight w:val="3502"/>
        </w:trPr>
        <w:tc>
          <w:tcPr>
            <w:tcW w:w="720" w:type="dxa"/>
          </w:tcPr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6</w:t>
            </w:r>
          </w:p>
        </w:tc>
        <w:tc>
          <w:tcPr>
            <w:tcW w:w="3420" w:type="dxa"/>
          </w:tcPr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Рассмотрение вопросов профилактики экстремизма на заседаниях общественной комиссии</w:t>
            </w:r>
          </w:p>
        </w:tc>
        <w:tc>
          <w:tcPr>
            <w:tcW w:w="1080" w:type="dxa"/>
          </w:tcPr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 xml:space="preserve">Общественная комиссия </w:t>
            </w:r>
          </w:p>
        </w:tc>
        <w:tc>
          <w:tcPr>
            <w:tcW w:w="1620" w:type="dxa"/>
          </w:tcPr>
          <w:p w:rsidR="00770D34" w:rsidRPr="003834C5" w:rsidRDefault="008B1C7F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Ежеквартально</w:t>
            </w:r>
          </w:p>
        </w:tc>
        <w:tc>
          <w:tcPr>
            <w:tcW w:w="2520" w:type="dxa"/>
          </w:tcPr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Профилактика проявлений экстремизма среди несовершеннолетних, стоящих на учете в комиссии по делам несовершеннолетних и защите их прав при администрации Старополтавского муниципального района</w:t>
            </w:r>
          </w:p>
        </w:tc>
        <w:tc>
          <w:tcPr>
            <w:tcW w:w="1800" w:type="dxa"/>
          </w:tcPr>
          <w:p w:rsidR="00770D34" w:rsidRPr="003834C5" w:rsidRDefault="00770D34" w:rsidP="003834C5">
            <w:pPr>
              <w:jc w:val="both"/>
              <w:rPr>
                <w:sz w:val="20"/>
                <w:szCs w:val="20"/>
              </w:rPr>
            </w:pPr>
          </w:p>
        </w:tc>
      </w:tr>
      <w:tr w:rsidR="003834C5" w:rsidRPr="003834C5" w:rsidTr="003834C5">
        <w:trPr>
          <w:trHeight w:val="3352"/>
        </w:trPr>
        <w:tc>
          <w:tcPr>
            <w:tcW w:w="720" w:type="dxa"/>
          </w:tcPr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7</w:t>
            </w:r>
          </w:p>
        </w:tc>
        <w:tc>
          <w:tcPr>
            <w:tcW w:w="3420" w:type="dxa"/>
          </w:tcPr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Проведение «Месячника безопасности» в учреждениях образования  и культуры поселения, занятий по профилактике заведомо ложных сообщений о террористических актах</w:t>
            </w:r>
          </w:p>
        </w:tc>
        <w:tc>
          <w:tcPr>
            <w:tcW w:w="1080" w:type="dxa"/>
          </w:tcPr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М</w:t>
            </w:r>
            <w:r w:rsidR="00A74CD5">
              <w:rPr>
                <w:sz w:val="20"/>
                <w:szCs w:val="20"/>
              </w:rPr>
              <w:t>К</w:t>
            </w:r>
            <w:r w:rsidRPr="003834C5">
              <w:rPr>
                <w:sz w:val="20"/>
                <w:szCs w:val="20"/>
              </w:rPr>
              <w:t>У «</w:t>
            </w:r>
            <w:r w:rsidR="00C56FC0" w:rsidRPr="003834C5">
              <w:rPr>
                <w:sz w:val="20"/>
                <w:szCs w:val="20"/>
              </w:rPr>
              <w:t>Гмелинско</w:t>
            </w:r>
            <w:r w:rsidR="00A7263B" w:rsidRPr="003834C5">
              <w:rPr>
                <w:sz w:val="20"/>
                <w:szCs w:val="20"/>
              </w:rPr>
              <w:t>е культурн</w:t>
            </w:r>
            <w:proofErr w:type="gramStart"/>
            <w:r w:rsidR="00A7263B" w:rsidRPr="003834C5">
              <w:rPr>
                <w:sz w:val="20"/>
                <w:szCs w:val="20"/>
              </w:rPr>
              <w:t>о-</w:t>
            </w:r>
            <w:proofErr w:type="gramEnd"/>
            <w:r w:rsidR="00A7263B" w:rsidRPr="003834C5">
              <w:rPr>
                <w:sz w:val="20"/>
                <w:szCs w:val="20"/>
              </w:rPr>
              <w:t xml:space="preserve"> </w:t>
            </w:r>
            <w:proofErr w:type="spellStart"/>
            <w:r w:rsidR="00A7263B" w:rsidRPr="003834C5">
              <w:rPr>
                <w:sz w:val="20"/>
                <w:szCs w:val="20"/>
              </w:rPr>
              <w:t>досуговое</w:t>
            </w:r>
            <w:proofErr w:type="spellEnd"/>
            <w:r w:rsidR="00A7263B" w:rsidRPr="003834C5">
              <w:rPr>
                <w:sz w:val="20"/>
                <w:szCs w:val="20"/>
              </w:rPr>
              <w:t xml:space="preserve"> объединение» М</w:t>
            </w:r>
            <w:r w:rsidRPr="003834C5">
              <w:rPr>
                <w:sz w:val="20"/>
                <w:szCs w:val="20"/>
              </w:rPr>
              <w:t>ОУ «</w:t>
            </w:r>
            <w:r w:rsidR="00A7263B" w:rsidRPr="003834C5">
              <w:rPr>
                <w:sz w:val="20"/>
                <w:szCs w:val="20"/>
              </w:rPr>
              <w:t>Гмелинская</w:t>
            </w:r>
            <w:r w:rsidRPr="003834C5">
              <w:rPr>
                <w:sz w:val="20"/>
                <w:szCs w:val="20"/>
              </w:rPr>
              <w:t xml:space="preserve"> СОШ»</w:t>
            </w:r>
          </w:p>
          <w:p w:rsidR="00A7263B" w:rsidRPr="003834C5" w:rsidRDefault="00A7263B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 xml:space="preserve">МОУ « </w:t>
            </w:r>
            <w:proofErr w:type="spellStart"/>
            <w:r w:rsidRPr="003834C5">
              <w:rPr>
                <w:sz w:val="20"/>
                <w:szCs w:val="20"/>
              </w:rPr>
              <w:t>Вербенская</w:t>
            </w:r>
            <w:proofErr w:type="spellEnd"/>
            <w:r w:rsidRPr="003834C5">
              <w:rPr>
                <w:sz w:val="20"/>
                <w:szCs w:val="20"/>
              </w:rPr>
              <w:t xml:space="preserve"> ООШ»</w:t>
            </w:r>
          </w:p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(по согласованию)</w:t>
            </w:r>
          </w:p>
          <w:p w:rsidR="00A7263B" w:rsidRPr="003834C5" w:rsidRDefault="00A7263B" w:rsidP="003834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770D34" w:rsidRPr="003834C5" w:rsidRDefault="008B1C7F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Один раз в полугодие</w:t>
            </w:r>
          </w:p>
        </w:tc>
        <w:tc>
          <w:tcPr>
            <w:tcW w:w="2520" w:type="dxa"/>
          </w:tcPr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Профилактика «телефонного» терроризма среди учащихся учреждений образования  района,</w:t>
            </w:r>
          </w:p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привитие практических навыков действий в условиях чрезвычайных ситуаций, вызванных террористическими актами</w:t>
            </w:r>
          </w:p>
        </w:tc>
        <w:tc>
          <w:tcPr>
            <w:tcW w:w="1800" w:type="dxa"/>
          </w:tcPr>
          <w:p w:rsidR="00770D34" w:rsidRPr="003834C5" w:rsidRDefault="00770D34" w:rsidP="003834C5">
            <w:pPr>
              <w:jc w:val="both"/>
              <w:rPr>
                <w:sz w:val="20"/>
                <w:szCs w:val="20"/>
              </w:rPr>
            </w:pPr>
          </w:p>
        </w:tc>
      </w:tr>
      <w:tr w:rsidR="003834C5" w:rsidRPr="003834C5" w:rsidTr="003834C5">
        <w:tc>
          <w:tcPr>
            <w:tcW w:w="720" w:type="dxa"/>
          </w:tcPr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8</w:t>
            </w:r>
          </w:p>
        </w:tc>
        <w:tc>
          <w:tcPr>
            <w:tcW w:w="3420" w:type="dxa"/>
          </w:tcPr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 xml:space="preserve">Проведение конкурса программ и проектов в сфере профилактики экстремизма в подростковой среде и их внедрение через деятельность детских и молодежных организаций </w:t>
            </w:r>
            <w:r w:rsidR="00C56FC0" w:rsidRPr="003834C5">
              <w:rPr>
                <w:sz w:val="20"/>
                <w:szCs w:val="20"/>
              </w:rPr>
              <w:t>Гмелинского</w:t>
            </w:r>
            <w:r w:rsidRPr="003834C5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080" w:type="dxa"/>
          </w:tcPr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МОУ «</w:t>
            </w:r>
            <w:r w:rsidR="00A7263B" w:rsidRPr="003834C5">
              <w:rPr>
                <w:sz w:val="20"/>
                <w:szCs w:val="20"/>
              </w:rPr>
              <w:t>Гмелинская</w:t>
            </w:r>
            <w:r w:rsidRPr="003834C5">
              <w:rPr>
                <w:sz w:val="20"/>
                <w:szCs w:val="20"/>
              </w:rPr>
              <w:t xml:space="preserve"> СОШ»</w:t>
            </w:r>
            <w:r w:rsidR="00A7263B" w:rsidRPr="003834C5">
              <w:rPr>
                <w:sz w:val="20"/>
                <w:szCs w:val="20"/>
              </w:rPr>
              <w:t>.  «</w:t>
            </w:r>
            <w:proofErr w:type="spellStart"/>
            <w:r w:rsidR="00A7263B" w:rsidRPr="003834C5">
              <w:rPr>
                <w:sz w:val="20"/>
                <w:szCs w:val="20"/>
              </w:rPr>
              <w:t>Вербенская</w:t>
            </w:r>
            <w:proofErr w:type="spellEnd"/>
            <w:r w:rsidR="00A7263B" w:rsidRPr="003834C5">
              <w:rPr>
                <w:sz w:val="20"/>
                <w:szCs w:val="20"/>
              </w:rPr>
              <w:t xml:space="preserve"> ООШ»</w:t>
            </w:r>
          </w:p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(по согласованию)</w:t>
            </w:r>
          </w:p>
        </w:tc>
        <w:tc>
          <w:tcPr>
            <w:tcW w:w="1620" w:type="dxa"/>
          </w:tcPr>
          <w:p w:rsidR="00770D34" w:rsidRPr="003834C5" w:rsidRDefault="000D7B2F" w:rsidP="00A74C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Ежегодно, январь-март</w:t>
            </w:r>
            <w:r w:rsidR="00770D34" w:rsidRPr="003834C5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</w:tcPr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Внедрение новых форм и методов профилактики экстремизма в молодежной среде</w:t>
            </w:r>
          </w:p>
        </w:tc>
        <w:tc>
          <w:tcPr>
            <w:tcW w:w="1800" w:type="dxa"/>
          </w:tcPr>
          <w:p w:rsidR="00770D34" w:rsidRPr="003834C5" w:rsidRDefault="00770D34" w:rsidP="003834C5">
            <w:pPr>
              <w:jc w:val="both"/>
              <w:rPr>
                <w:sz w:val="20"/>
                <w:szCs w:val="20"/>
              </w:rPr>
            </w:pPr>
          </w:p>
        </w:tc>
      </w:tr>
      <w:tr w:rsidR="003834C5" w:rsidRPr="003834C5" w:rsidTr="003834C5">
        <w:tc>
          <w:tcPr>
            <w:tcW w:w="720" w:type="dxa"/>
          </w:tcPr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9</w:t>
            </w:r>
          </w:p>
        </w:tc>
        <w:tc>
          <w:tcPr>
            <w:tcW w:w="3420" w:type="dxa"/>
          </w:tcPr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Проведение в учреждении образования  поселения «круглых столов» по разъяснению основ законодательства в сфере межнациональных отношений</w:t>
            </w:r>
          </w:p>
        </w:tc>
        <w:tc>
          <w:tcPr>
            <w:tcW w:w="1080" w:type="dxa"/>
          </w:tcPr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МОУ «</w:t>
            </w:r>
            <w:r w:rsidR="00A7263B" w:rsidRPr="003834C5">
              <w:rPr>
                <w:sz w:val="20"/>
                <w:szCs w:val="20"/>
              </w:rPr>
              <w:t>Гмелинская</w:t>
            </w:r>
            <w:r w:rsidRPr="003834C5">
              <w:rPr>
                <w:sz w:val="20"/>
                <w:szCs w:val="20"/>
              </w:rPr>
              <w:t xml:space="preserve"> СОШ»</w:t>
            </w:r>
            <w:r w:rsidR="00A7263B" w:rsidRPr="003834C5">
              <w:rPr>
                <w:sz w:val="20"/>
                <w:szCs w:val="20"/>
              </w:rPr>
              <w:t>,</w:t>
            </w:r>
          </w:p>
          <w:p w:rsidR="00A7263B" w:rsidRPr="003834C5" w:rsidRDefault="00A7263B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«</w:t>
            </w:r>
            <w:proofErr w:type="spellStart"/>
            <w:r w:rsidRPr="003834C5">
              <w:rPr>
                <w:sz w:val="20"/>
                <w:szCs w:val="20"/>
              </w:rPr>
              <w:t>Вербенская</w:t>
            </w:r>
            <w:proofErr w:type="spellEnd"/>
            <w:r w:rsidRPr="003834C5">
              <w:rPr>
                <w:sz w:val="20"/>
                <w:szCs w:val="20"/>
              </w:rPr>
              <w:t xml:space="preserve"> ООШ»</w:t>
            </w:r>
          </w:p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(по согласованию)</w:t>
            </w:r>
          </w:p>
        </w:tc>
        <w:tc>
          <w:tcPr>
            <w:tcW w:w="1620" w:type="dxa"/>
          </w:tcPr>
          <w:p w:rsidR="00770D34" w:rsidRPr="003834C5" w:rsidRDefault="008B1C7F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Один раз в полугодие</w:t>
            </w:r>
          </w:p>
        </w:tc>
        <w:tc>
          <w:tcPr>
            <w:tcW w:w="2520" w:type="dxa"/>
          </w:tcPr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 xml:space="preserve">Повышение правовой культуры учащейся молодежи </w:t>
            </w:r>
            <w:r w:rsidR="00C56FC0" w:rsidRPr="003834C5">
              <w:rPr>
                <w:sz w:val="20"/>
                <w:szCs w:val="20"/>
              </w:rPr>
              <w:t>Гмелинского</w:t>
            </w:r>
            <w:r w:rsidRPr="003834C5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800" w:type="dxa"/>
          </w:tcPr>
          <w:p w:rsidR="00770D34" w:rsidRPr="003834C5" w:rsidRDefault="00770D34" w:rsidP="003834C5">
            <w:pPr>
              <w:jc w:val="both"/>
              <w:rPr>
                <w:sz w:val="20"/>
                <w:szCs w:val="20"/>
              </w:rPr>
            </w:pPr>
          </w:p>
        </w:tc>
      </w:tr>
      <w:tr w:rsidR="003834C5" w:rsidRPr="003834C5" w:rsidTr="003834C5">
        <w:tc>
          <w:tcPr>
            <w:tcW w:w="720" w:type="dxa"/>
          </w:tcPr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12</w:t>
            </w:r>
          </w:p>
        </w:tc>
        <w:tc>
          <w:tcPr>
            <w:tcW w:w="3420" w:type="dxa"/>
          </w:tcPr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 xml:space="preserve">Разработка планов мероприятий по предупреждению террористических актов в учреждениях образования,  культуры </w:t>
            </w:r>
            <w:r w:rsidR="00C56FC0" w:rsidRPr="003834C5">
              <w:rPr>
                <w:sz w:val="20"/>
                <w:szCs w:val="20"/>
              </w:rPr>
              <w:t>Гмелинского</w:t>
            </w:r>
            <w:r w:rsidRPr="003834C5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080" w:type="dxa"/>
          </w:tcPr>
          <w:p w:rsidR="00770D34" w:rsidRPr="003834C5" w:rsidRDefault="00770D34" w:rsidP="00653547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АТ</w:t>
            </w:r>
            <w:r w:rsidR="00653547">
              <w:rPr>
                <w:sz w:val="20"/>
                <w:szCs w:val="20"/>
              </w:rPr>
              <w:t>Г</w:t>
            </w:r>
            <w:r w:rsidRPr="003834C5">
              <w:rPr>
                <w:sz w:val="20"/>
                <w:szCs w:val="20"/>
              </w:rPr>
              <w:t xml:space="preserve"> поселения</w:t>
            </w:r>
          </w:p>
        </w:tc>
        <w:tc>
          <w:tcPr>
            <w:tcW w:w="1620" w:type="dxa"/>
          </w:tcPr>
          <w:p w:rsidR="000D7B2F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Ежегодно</w:t>
            </w:r>
            <w:r w:rsidR="000D7B2F">
              <w:rPr>
                <w:sz w:val="20"/>
                <w:szCs w:val="20"/>
              </w:rPr>
              <w:t>.</w:t>
            </w:r>
          </w:p>
          <w:p w:rsidR="000D7B2F" w:rsidRDefault="000D7B2F" w:rsidP="003834C5">
            <w:pPr>
              <w:jc w:val="center"/>
              <w:rPr>
                <w:sz w:val="20"/>
                <w:szCs w:val="20"/>
              </w:rPr>
            </w:pPr>
          </w:p>
          <w:p w:rsidR="00770D34" w:rsidRPr="003834C5" w:rsidRDefault="000D7B2F" w:rsidP="003834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октябрь-декабрь</w:t>
            </w:r>
          </w:p>
        </w:tc>
        <w:tc>
          <w:tcPr>
            <w:tcW w:w="2520" w:type="dxa"/>
          </w:tcPr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Снижение риска совершения террористических актов, снижение масштабов негативных последствий чрезвычайных ситуаций</w:t>
            </w:r>
          </w:p>
        </w:tc>
        <w:tc>
          <w:tcPr>
            <w:tcW w:w="1800" w:type="dxa"/>
          </w:tcPr>
          <w:p w:rsidR="00770D34" w:rsidRPr="003834C5" w:rsidRDefault="00770D34" w:rsidP="003834C5">
            <w:pPr>
              <w:jc w:val="both"/>
              <w:rPr>
                <w:sz w:val="20"/>
                <w:szCs w:val="20"/>
              </w:rPr>
            </w:pPr>
          </w:p>
        </w:tc>
      </w:tr>
      <w:tr w:rsidR="003834C5" w:rsidRPr="003834C5" w:rsidTr="003834C5">
        <w:tc>
          <w:tcPr>
            <w:tcW w:w="720" w:type="dxa"/>
          </w:tcPr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14</w:t>
            </w:r>
          </w:p>
        </w:tc>
        <w:tc>
          <w:tcPr>
            <w:tcW w:w="3420" w:type="dxa"/>
          </w:tcPr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 xml:space="preserve">Комплексное обследование объектов жизнеобеспечения, потенциально опасных объектов, расположенных на территории </w:t>
            </w:r>
            <w:r w:rsidR="00C56FC0" w:rsidRPr="003834C5">
              <w:rPr>
                <w:sz w:val="20"/>
                <w:szCs w:val="20"/>
              </w:rPr>
              <w:t>Гмелинского</w:t>
            </w:r>
            <w:r w:rsidRPr="003834C5">
              <w:rPr>
                <w:sz w:val="20"/>
                <w:szCs w:val="20"/>
              </w:rPr>
              <w:t xml:space="preserve"> сельского поселения на предмет проверки </w:t>
            </w:r>
            <w:proofErr w:type="spellStart"/>
            <w:r w:rsidRPr="003834C5">
              <w:rPr>
                <w:sz w:val="20"/>
                <w:szCs w:val="20"/>
              </w:rPr>
              <w:t>режимно-охранных</w:t>
            </w:r>
            <w:proofErr w:type="spellEnd"/>
            <w:r w:rsidRPr="003834C5">
              <w:rPr>
                <w:sz w:val="20"/>
                <w:szCs w:val="20"/>
              </w:rPr>
              <w:t xml:space="preserve"> мер, хранения отравляющих  и других  опасных веществ, оценки состояния и степени оснащенности средствами защиты</w:t>
            </w:r>
          </w:p>
        </w:tc>
        <w:tc>
          <w:tcPr>
            <w:tcW w:w="1080" w:type="dxa"/>
          </w:tcPr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АТ</w:t>
            </w:r>
            <w:r w:rsidR="00653547">
              <w:rPr>
                <w:sz w:val="20"/>
                <w:szCs w:val="20"/>
              </w:rPr>
              <w:t>Г</w:t>
            </w:r>
            <w:r w:rsidRPr="003834C5">
              <w:rPr>
                <w:sz w:val="20"/>
                <w:szCs w:val="20"/>
              </w:rPr>
              <w:t xml:space="preserve"> поселения</w:t>
            </w:r>
          </w:p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proofErr w:type="spellStart"/>
            <w:r w:rsidRPr="003834C5">
              <w:rPr>
                <w:sz w:val="20"/>
                <w:szCs w:val="20"/>
              </w:rPr>
              <w:t>ТОСы</w:t>
            </w:r>
            <w:proofErr w:type="spellEnd"/>
          </w:p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ДНД</w:t>
            </w:r>
          </w:p>
        </w:tc>
        <w:tc>
          <w:tcPr>
            <w:tcW w:w="1620" w:type="dxa"/>
          </w:tcPr>
          <w:p w:rsidR="00770D34" w:rsidRPr="003834C5" w:rsidRDefault="003D0DF2" w:rsidP="000D7B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ежеквартально</w:t>
            </w:r>
          </w:p>
        </w:tc>
        <w:tc>
          <w:tcPr>
            <w:tcW w:w="2520" w:type="dxa"/>
          </w:tcPr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 xml:space="preserve">Повышение антитеррористической защищенности объектов и безопасности населения </w:t>
            </w:r>
            <w:r w:rsidR="00C56FC0" w:rsidRPr="003834C5">
              <w:rPr>
                <w:sz w:val="20"/>
                <w:szCs w:val="20"/>
              </w:rPr>
              <w:t>Гмелинского</w:t>
            </w:r>
            <w:r w:rsidRPr="003834C5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800" w:type="dxa"/>
          </w:tcPr>
          <w:p w:rsidR="00770D34" w:rsidRPr="003834C5" w:rsidRDefault="00770D34" w:rsidP="003834C5">
            <w:pPr>
              <w:jc w:val="both"/>
              <w:rPr>
                <w:sz w:val="20"/>
                <w:szCs w:val="20"/>
              </w:rPr>
            </w:pPr>
          </w:p>
        </w:tc>
      </w:tr>
      <w:tr w:rsidR="003834C5" w:rsidRPr="003834C5" w:rsidTr="003834C5">
        <w:tc>
          <w:tcPr>
            <w:tcW w:w="720" w:type="dxa"/>
          </w:tcPr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15</w:t>
            </w:r>
          </w:p>
        </w:tc>
        <w:tc>
          <w:tcPr>
            <w:tcW w:w="3420" w:type="dxa"/>
          </w:tcPr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Обеспечение антитеррористической защищенности проведения массовых,  культурных и спортивных мероприятий</w:t>
            </w:r>
          </w:p>
        </w:tc>
        <w:tc>
          <w:tcPr>
            <w:tcW w:w="1080" w:type="dxa"/>
          </w:tcPr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АТ</w:t>
            </w:r>
            <w:r w:rsidR="00653547">
              <w:rPr>
                <w:sz w:val="20"/>
                <w:szCs w:val="20"/>
              </w:rPr>
              <w:t>Г</w:t>
            </w:r>
            <w:r w:rsidRPr="003834C5">
              <w:rPr>
                <w:sz w:val="20"/>
                <w:szCs w:val="20"/>
              </w:rPr>
              <w:t xml:space="preserve"> поселения</w:t>
            </w:r>
          </w:p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proofErr w:type="spellStart"/>
            <w:r w:rsidRPr="003834C5">
              <w:rPr>
                <w:sz w:val="20"/>
                <w:szCs w:val="20"/>
              </w:rPr>
              <w:t>ТОСы</w:t>
            </w:r>
            <w:proofErr w:type="spellEnd"/>
          </w:p>
          <w:p w:rsidR="00770D34" w:rsidRPr="003834C5" w:rsidRDefault="00770D34" w:rsidP="003834C5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ДНД</w:t>
            </w:r>
          </w:p>
        </w:tc>
        <w:tc>
          <w:tcPr>
            <w:tcW w:w="1620" w:type="dxa"/>
          </w:tcPr>
          <w:p w:rsidR="00770D34" w:rsidRDefault="000D7B2F" w:rsidP="006535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Ежегодно,</w:t>
            </w:r>
          </w:p>
          <w:p w:rsidR="000D7B2F" w:rsidRPr="003834C5" w:rsidRDefault="000D7B2F" w:rsidP="0065354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Февраль</w:t>
            </w:r>
            <w:proofErr w:type="gramStart"/>
            <w:r>
              <w:rPr>
                <w:sz w:val="20"/>
                <w:szCs w:val="20"/>
              </w:rPr>
              <w:t>,м</w:t>
            </w:r>
            <w:proofErr w:type="gramEnd"/>
            <w:r>
              <w:rPr>
                <w:sz w:val="20"/>
                <w:szCs w:val="20"/>
              </w:rPr>
              <w:t>арт</w:t>
            </w:r>
            <w:proofErr w:type="spellEnd"/>
            <w:r>
              <w:rPr>
                <w:sz w:val="20"/>
                <w:szCs w:val="20"/>
              </w:rPr>
              <w:t xml:space="preserve"> ,</w:t>
            </w:r>
            <w:proofErr w:type="spellStart"/>
            <w:r>
              <w:rPr>
                <w:sz w:val="20"/>
                <w:szCs w:val="20"/>
              </w:rPr>
              <w:t>май,июнь</w:t>
            </w:r>
            <w:proofErr w:type="spellEnd"/>
            <w:r>
              <w:rPr>
                <w:sz w:val="20"/>
                <w:szCs w:val="20"/>
              </w:rPr>
              <w:t>, сентябрь, декабрь</w:t>
            </w:r>
          </w:p>
        </w:tc>
        <w:tc>
          <w:tcPr>
            <w:tcW w:w="2520" w:type="dxa"/>
          </w:tcPr>
          <w:p w:rsidR="00770D34" w:rsidRPr="003834C5" w:rsidRDefault="00770D34" w:rsidP="003834C5">
            <w:pPr>
              <w:jc w:val="center"/>
              <w:rPr>
                <w:color w:val="FF0000"/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Обеспечение безопасности людей, снижение риска совершения террористических актов в период проведения массовых культурных и спортивных мероприятий</w:t>
            </w:r>
          </w:p>
        </w:tc>
        <w:tc>
          <w:tcPr>
            <w:tcW w:w="1800" w:type="dxa"/>
          </w:tcPr>
          <w:p w:rsidR="00770D34" w:rsidRPr="003834C5" w:rsidRDefault="00770D34" w:rsidP="003834C5">
            <w:pPr>
              <w:jc w:val="both"/>
              <w:rPr>
                <w:sz w:val="20"/>
                <w:szCs w:val="20"/>
              </w:rPr>
            </w:pPr>
          </w:p>
        </w:tc>
      </w:tr>
    </w:tbl>
    <w:p w:rsidR="004D25D0" w:rsidRPr="001A1DEB" w:rsidRDefault="004D25D0" w:rsidP="001A1DEB">
      <w:pPr>
        <w:tabs>
          <w:tab w:val="left" w:pos="1275"/>
        </w:tabs>
      </w:pPr>
    </w:p>
    <w:sectPr w:rsidR="004D25D0" w:rsidRPr="001A1DEB" w:rsidSect="004D2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25D0"/>
    <w:rsid w:val="00073A05"/>
    <w:rsid w:val="00083524"/>
    <w:rsid w:val="000A6AB3"/>
    <w:rsid w:val="000D7B2F"/>
    <w:rsid w:val="00132B17"/>
    <w:rsid w:val="00155FD3"/>
    <w:rsid w:val="00196B5E"/>
    <w:rsid w:val="001A1DEB"/>
    <w:rsid w:val="002148DE"/>
    <w:rsid w:val="00263840"/>
    <w:rsid w:val="003834C5"/>
    <w:rsid w:val="00394724"/>
    <w:rsid w:val="003D0DF2"/>
    <w:rsid w:val="003D27E9"/>
    <w:rsid w:val="003E5C33"/>
    <w:rsid w:val="003F539B"/>
    <w:rsid w:val="003F61AE"/>
    <w:rsid w:val="004210E9"/>
    <w:rsid w:val="004C00A2"/>
    <w:rsid w:val="004D25D0"/>
    <w:rsid w:val="005B184C"/>
    <w:rsid w:val="005E39B2"/>
    <w:rsid w:val="00653547"/>
    <w:rsid w:val="00655C25"/>
    <w:rsid w:val="00676470"/>
    <w:rsid w:val="006A55A0"/>
    <w:rsid w:val="00770D34"/>
    <w:rsid w:val="00834A7E"/>
    <w:rsid w:val="00842436"/>
    <w:rsid w:val="008B1C7F"/>
    <w:rsid w:val="00907D67"/>
    <w:rsid w:val="00912895"/>
    <w:rsid w:val="00976D54"/>
    <w:rsid w:val="00996688"/>
    <w:rsid w:val="009B6780"/>
    <w:rsid w:val="009B7B5F"/>
    <w:rsid w:val="00A2333C"/>
    <w:rsid w:val="00A50F7F"/>
    <w:rsid w:val="00A7263B"/>
    <w:rsid w:val="00A74CD5"/>
    <w:rsid w:val="00B21D80"/>
    <w:rsid w:val="00B71B92"/>
    <w:rsid w:val="00B928E6"/>
    <w:rsid w:val="00BA4A53"/>
    <w:rsid w:val="00C56FC0"/>
    <w:rsid w:val="00C90831"/>
    <w:rsid w:val="00CB5FC0"/>
    <w:rsid w:val="00CC0B9C"/>
    <w:rsid w:val="00D02C62"/>
    <w:rsid w:val="00D05872"/>
    <w:rsid w:val="00D40D81"/>
    <w:rsid w:val="00D449EE"/>
    <w:rsid w:val="00D73E76"/>
    <w:rsid w:val="00D80015"/>
    <w:rsid w:val="00D93ECE"/>
    <w:rsid w:val="00DC7A4E"/>
    <w:rsid w:val="00DD219F"/>
    <w:rsid w:val="00E16E7D"/>
    <w:rsid w:val="00E61DCB"/>
    <w:rsid w:val="00E8005E"/>
    <w:rsid w:val="00F16070"/>
    <w:rsid w:val="00F50288"/>
    <w:rsid w:val="00F741EC"/>
    <w:rsid w:val="00FD2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2895"/>
    <w:rPr>
      <w:sz w:val="24"/>
      <w:szCs w:val="24"/>
    </w:rPr>
  </w:style>
  <w:style w:type="paragraph" w:styleId="1">
    <w:name w:val="heading 1"/>
    <w:basedOn w:val="a"/>
    <w:next w:val="a"/>
    <w:qFormat/>
    <w:rsid w:val="004D25D0"/>
    <w:pPr>
      <w:keepNext/>
      <w:spacing w:before="240"/>
      <w:jc w:val="center"/>
      <w:outlineLvl w:val="0"/>
    </w:pPr>
    <w:rPr>
      <w:rFonts w:ascii="Arial" w:hAnsi="Arial"/>
      <w:sz w:val="40"/>
      <w:szCs w:val="20"/>
    </w:rPr>
  </w:style>
  <w:style w:type="paragraph" w:styleId="2">
    <w:name w:val="heading 2"/>
    <w:basedOn w:val="a"/>
    <w:next w:val="a"/>
    <w:qFormat/>
    <w:rsid w:val="004D25D0"/>
    <w:pPr>
      <w:keepNext/>
      <w:spacing w:before="240"/>
      <w:jc w:val="center"/>
      <w:outlineLvl w:val="1"/>
    </w:pPr>
    <w:rPr>
      <w:rFonts w:ascii="Arial" w:hAnsi="Arial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E61DC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D25D0"/>
    <w:rPr>
      <w:color w:val="0000FF"/>
      <w:u w:val="single"/>
    </w:rPr>
  </w:style>
  <w:style w:type="paragraph" w:customStyle="1" w:styleId="ConsPlusNonformat">
    <w:name w:val="ConsPlusNonformat"/>
    <w:rsid w:val="004D25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D25D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4">
    <w:name w:val="Table Grid"/>
    <w:basedOn w:val="a1"/>
    <w:rsid w:val="001A1D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semiHidden/>
    <w:rsid w:val="00E61DCB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1987</Words>
  <Characters>11326</Characters>
  <Application>Microsoft Office Word</Application>
  <DocSecurity>0</DocSecurity>
  <Lines>94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23</vt:i4>
      </vt:variant>
    </vt:vector>
  </HeadingPairs>
  <TitlesOfParts>
    <vt:vector size="24" baseType="lpstr">
      <vt:lpstr>АДМИНИСТРАЦИЯ</vt:lpstr>
      <vt:lpstr>АДМИНИСТРАЦИЯ</vt:lpstr>
      <vt:lpstr>    Старополтавского муниципального района Волгоградской области</vt:lpstr>
      <vt:lpstr/>
      <vt:lpstr/>
      <vt:lpstr/>
      <vt:lpstr>Приложение</vt:lpstr>
      <vt:lpstr>    Паспорт Программы</vt:lpstr>
      <vt:lpstr>    Введение</vt:lpstr>
      <vt:lpstr>    1. Содержание проблемы, обоснование необходимости</vt:lpstr>
      <vt:lpstr>    2. Основные цели и задачи Программы</vt:lpstr>
      <vt:lpstr>    3. Сроки реализации Программы</vt:lpstr>
      <vt:lpstr>    4. Организация управления реализацией Программы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Приложение</vt:lpstr>
    </vt:vector>
  </TitlesOfParts>
  <Company>Company</Company>
  <LinksUpToDate>false</LinksUpToDate>
  <CharactersWithSpaces>13287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User</dc:creator>
  <cp:lastModifiedBy>User</cp:lastModifiedBy>
  <cp:revision>9</cp:revision>
  <cp:lastPrinted>2019-01-30T10:38:00Z</cp:lastPrinted>
  <dcterms:created xsi:type="dcterms:W3CDTF">2019-01-30T10:04:00Z</dcterms:created>
  <dcterms:modified xsi:type="dcterms:W3CDTF">2019-01-30T10:39:00Z</dcterms:modified>
</cp:coreProperties>
</file>