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8F" w:rsidRPr="0012766E" w:rsidRDefault="0077498F" w:rsidP="00D670C7">
      <w:pPr>
        <w:pStyle w:val="a4"/>
        <w:rPr>
          <w:rFonts w:ascii="Times New Roman" w:hAnsi="Times New Roman" w:cs="Times New Roman"/>
          <w:b/>
          <w:bCs/>
        </w:rPr>
      </w:pPr>
    </w:p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77498F" w:rsidRPr="00487F82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77498F" w:rsidRPr="00C90C77" w:rsidRDefault="0077498F" w:rsidP="00A974B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Волгоградская область</w:t>
            </w:r>
          </w:p>
        </w:tc>
      </w:tr>
      <w:tr w:rsidR="0077498F" w:rsidRPr="00487F82">
        <w:trPr>
          <w:jc w:val="center"/>
        </w:trPr>
        <w:tc>
          <w:tcPr>
            <w:tcW w:w="6946" w:type="dxa"/>
          </w:tcPr>
          <w:p w:rsidR="0077498F" w:rsidRPr="00C90C77" w:rsidRDefault="0077498F" w:rsidP="00A974B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  <w:t>наименование субъекта Российской Федерации</w:t>
            </w:r>
          </w:p>
        </w:tc>
      </w:tr>
      <w:tr w:rsidR="0077498F" w:rsidRPr="00487F82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77498F" w:rsidRPr="00C90C77" w:rsidRDefault="00922CF8" w:rsidP="00A974B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Гмелинское</w:t>
            </w:r>
            <w:r w:rsidR="0077498F"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</w:t>
            </w:r>
          </w:p>
        </w:tc>
      </w:tr>
      <w:tr w:rsidR="0077498F" w:rsidRPr="00487F82">
        <w:trPr>
          <w:jc w:val="center"/>
        </w:trPr>
        <w:tc>
          <w:tcPr>
            <w:tcW w:w="6946" w:type="dxa"/>
          </w:tcPr>
          <w:p w:rsidR="0077498F" w:rsidRPr="00C90C77" w:rsidRDefault="0077498F" w:rsidP="00A974B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  <w:t>наименование муниципального образования  (МО)</w:t>
            </w:r>
          </w:p>
        </w:tc>
      </w:tr>
      <w:tr w:rsidR="0077498F" w:rsidRPr="00487F82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77498F" w:rsidRPr="00C90C77" w:rsidRDefault="00922CF8" w:rsidP="00A974B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Гмелинская</w:t>
            </w:r>
            <w:r w:rsidR="0077498F"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сельская Дума</w:t>
            </w:r>
          </w:p>
        </w:tc>
      </w:tr>
      <w:tr w:rsidR="0077498F" w:rsidRPr="00487F82">
        <w:trPr>
          <w:jc w:val="center"/>
        </w:trPr>
        <w:tc>
          <w:tcPr>
            <w:tcW w:w="6946" w:type="dxa"/>
          </w:tcPr>
          <w:p w:rsidR="0077498F" w:rsidRPr="00C90C77" w:rsidRDefault="0077498F" w:rsidP="00A974B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  <w:t>наименование представительного органа МО</w:t>
            </w:r>
          </w:p>
        </w:tc>
      </w:tr>
    </w:tbl>
    <w:p w:rsidR="0077498F" w:rsidRPr="0012766E" w:rsidRDefault="0077498F" w:rsidP="00D670C7">
      <w:pPr>
        <w:suppressAutoHyphens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7498F" w:rsidRDefault="0077498F" w:rsidP="00D670C7">
      <w:pPr>
        <w:pStyle w:val="4"/>
        <w:jc w:val="center"/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</w:pPr>
      <w:r w:rsidRPr="0012766E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>РЕШЕНИЕ</w:t>
      </w:r>
    </w:p>
    <w:p w:rsidR="0077498F" w:rsidRPr="00C04621" w:rsidRDefault="0077498F" w:rsidP="00102941">
      <w:pPr>
        <w:pStyle w:val="6"/>
        <w:ind w:left="0"/>
        <w:rPr>
          <w:sz w:val="28"/>
          <w:szCs w:val="28"/>
        </w:rPr>
      </w:pPr>
      <w:r>
        <w:rPr>
          <w:sz w:val="28"/>
          <w:szCs w:val="28"/>
        </w:rPr>
        <w:t>от  «</w:t>
      </w:r>
      <w:r w:rsidR="00922CF8">
        <w:rPr>
          <w:sz w:val="28"/>
          <w:szCs w:val="28"/>
        </w:rPr>
        <w:t>26</w:t>
      </w:r>
      <w:r w:rsidRPr="00C04621">
        <w:rPr>
          <w:sz w:val="28"/>
          <w:szCs w:val="28"/>
        </w:rPr>
        <w:t>» октября</w:t>
      </w:r>
      <w:r>
        <w:rPr>
          <w:sz w:val="28"/>
          <w:szCs w:val="28"/>
        </w:rPr>
        <w:t xml:space="preserve">  </w:t>
      </w:r>
      <w:r w:rsidRPr="00C04621">
        <w:rPr>
          <w:sz w:val="28"/>
          <w:szCs w:val="28"/>
        </w:rPr>
        <w:t xml:space="preserve">2015 года            </w:t>
      </w:r>
      <w:r w:rsidRPr="00C04621">
        <w:rPr>
          <w:sz w:val="28"/>
          <w:szCs w:val="28"/>
        </w:rPr>
        <w:tab/>
      </w:r>
      <w:r w:rsidRPr="00C04621">
        <w:rPr>
          <w:sz w:val="28"/>
          <w:szCs w:val="28"/>
        </w:rPr>
        <w:tab/>
        <w:t xml:space="preserve">              </w:t>
      </w:r>
      <w:r>
        <w:rPr>
          <w:sz w:val="28"/>
          <w:szCs w:val="28"/>
        </w:rPr>
        <w:t xml:space="preserve">                            №2</w:t>
      </w:r>
      <w:r w:rsidR="00922CF8">
        <w:rPr>
          <w:sz w:val="28"/>
          <w:szCs w:val="28"/>
        </w:rPr>
        <w:t>0</w:t>
      </w:r>
      <w:r>
        <w:rPr>
          <w:sz w:val="28"/>
          <w:szCs w:val="28"/>
        </w:rPr>
        <w:t>/3</w:t>
      </w:r>
      <w:r w:rsidR="00922CF8">
        <w:rPr>
          <w:sz w:val="28"/>
          <w:szCs w:val="28"/>
        </w:rPr>
        <w:t>4</w:t>
      </w:r>
    </w:p>
    <w:p w:rsidR="0077498F" w:rsidRPr="00DD20A8" w:rsidRDefault="0077498F" w:rsidP="00D670C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77498F" w:rsidRPr="00DD20A8" w:rsidRDefault="0077498F" w:rsidP="00D670C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C04621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Инструкции </w:t>
      </w:r>
      <w:proofErr w:type="gramStart"/>
      <w:r w:rsidRPr="00C04621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 w:rsidRPr="00C046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621">
        <w:rPr>
          <w:rFonts w:ascii="Times New Roman" w:hAnsi="Times New Roman" w:cs="Times New Roman"/>
          <w:b/>
          <w:bCs/>
          <w:sz w:val="28"/>
          <w:szCs w:val="28"/>
        </w:rPr>
        <w:t xml:space="preserve">делопроизводству </w:t>
      </w:r>
      <w:r w:rsidR="00922CF8">
        <w:rPr>
          <w:rFonts w:ascii="Times New Roman" w:hAnsi="Times New Roman" w:cs="Times New Roman"/>
          <w:b/>
          <w:bCs/>
          <w:sz w:val="28"/>
          <w:szCs w:val="28"/>
        </w:rPr>
        <w:t>Гмелинской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621">
        <w:rPr>
          <w:rFonts w:ascii="Times New Roman" w:hAnsi="Times New Roman" w:cs="Times New Roman"/>
          <w:b/>
          <w:bCs/>
          <w:sz w:val="28"/>
          <w:szCs w:val="28"/>
        </w:rPr>
        <w:t xml:space="preserve"> сельской Думы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498F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0194">
        <w:rPr>
          <w:rFonts w:ascii="Times New Roman" w:hAnsi="Times New Roman" w:cs="Times New Roman"/>
          <w:sz w:val="28"/>
          <w:szCs w:val="28"/>
        </w:rPr>
        <w:t xml:space="preserve">В целях установления единых требований к подготовке, обработке, хранению и использованию документов, подготовленных в целях обеспечения деятельности </w:t>
      </w:r>
      <w:r w:rsidR="00922CF8">
        <w:rPr>
          <w:rFonts w:ascii="Times New Roman" w:hAnsi="Times New Roman" w:cs="Times New Roman"/>
          <w:sz w:val="28"/>
          <w:szCs w:val="28"/>
        </w:rPr>
        <w:t>Гмелинской</w:t>
      </w:r>
      <w:r w:rsidRPr="003A0194">
        <w:rPr>
          <w:rFonts w:ascii="Times New Roman" w:hAnsi="Times New Roman" w:cs="Times New Roman"/>
          <w:sz w:val="28"/>
          <w:szCs w:val="28"/>
        </w:rPr>
        <w:t xml:space="preserve"> сельской Думы совершенствования делопроизводства и повышения его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CF8">
        <w:rPr>
          <w:rFonts w:ascii="Times New Roman" w:hAnsi="Times New Roman" w:cs="Times New Roman"/>
          <w:sz w:val="28"/>
          <w:szCs w:val="28"/>
        </w:rPr>
        <w:t>Гмелинская</w:t>
      </w:r>
      <w:r w:rsidRPr="003A0194">
        <w:rPr>
          <w:rFonts w:ascii="Times New Roman" w:hAnsi="Times New Roman" w:cs="Times New Roman"/>
          <w:sz w:val="28"/>
          <w:szCs w:val="28"/>
        </w:rPr>
        <w:t xml:space="preserve"> сельская Дума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498F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4621">
        <w:rPr>
          <w:rFonts w:ascii="Times New Roman" w:hAnsi="Times New Roman" w:cs="Times New Roman"/>
          <w:sz w:val="28"/>
          <w:szCs w:val="28"/>
        </w:rPr>
        <w:t xml:space="preserve">РЕШИЛА 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4621">
        <w:rPr>
          <w:rFonts w:ascii="Times New Roman" w:hAnsi="Times New Roman" w:cs="Times New Roman"/>
          <w:sz w:val="28"/>
          <w:szCs w:val="28"/>
        </w:rPr>
        <w:t xml:space="preserve">1. Утвердить Инструкцию по  делопроизводству </w:t>
      </w:r>
      <w:r w:rsidR="00922CF8">
        <w:rPr>
          <w:rFonts w:ascii="Times New Roman" w:hAnsi="Times New Roman" w:cs="Times New Roman"/>
          <w:sz w:val="28"/>
          <w:szCs w:val="28"/>
        </w:rPr>
        <w:t>Гмелинской</w:t>
      </w:r>
      <w:r w:rsidRPr="00C04621">
        <w:rPr>
          <w:rFonts w:ascii="Times New Roman" w:hAnsi="Times New Roman" w:cs="Times New Roman"/>
          <w:sz w:val="28"/>
          <w:szCs w:val="28"/>
        </w:rPr>
        <w:t xml:space="preserve"> сельской Дум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04621">
        <w:rPr>
          <w:rFonts w:ascii="Times New Roman" w:hAnsi="Times New Roman" w:cs="Times New Roman"/>
          <w:sz w:val="28"/>
          <w:szCs w:val="28"/>
        </w:rPr>
        <w:t>.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4621">
        <w:rPr>
          <w:rFonts w:ascii="Times New Roman" w:hAnsi="Times New Roman" w:cs="Times New Roman"/>
          <w:sz w:val="28"/>
          <w:szCs w:val="28"/>
          <w:lang w:eastAsia="ru-RU"/>
        </w:rPr>
        <w:t>2. Данное решение вступает в силу после официального обнародования.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4621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C0462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04621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данного постановления оставляю за собой.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498F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922CF8">
        <w:rPr>
          <w:rFonts w:ascii="Times New Roman" w:hAnsi="Times New Roman" w:cs="Times New Roman"/>
          <w:sz w:val="28"/>
          <w:szCs w:val="28"/>
        </w:rPr>
        <w:t>Гмелинского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4621">
        <w:rPr>
          <w:rFonts w:ascii="Times New Roman" w:hAnsi="Times New Roman" w:cs="Times New Roman"/>
          <w:sz w:val="28"/>
          <w:szCs w:val="28"/>
        </w:rPr>
        <w:t xml:space="preserve"> сельского поселения: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922CF8">
        <w:rPr>
          <w:rFonts w:ascii="Times New Roman" w:hAnsi="Times New Roman" w:cs="Times New Roman"/>
          <w:sz w:val="28"/>
          <w:szCs w:val="28"/>
        </w:rPr>
        <w:t>М.П.Бутенин</w:t>
      </w:r>
      <w:proofErr w:type="spellEnd"/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УТВЕРЖДЕНА</w:t>
      </w:r>
    </w:p>
    <w:p w:rsidR="0077498F" w:rsidRPr="00DD20A8" w:rsidRDefault="0077498F" w:rsidP="00D670C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922CF8">
        <w:rPr>
          <w:rFonts w:ascii="Times New Roman" w:hAnsi="Times New Roman" w:cs="Times New Roman"/>
          <w:sz w:val="24"/>
          <w:szCs w:val="24"/>
        </w:rPr>
        <w:t>Гмелинской</w:t>
      </w:r>
      <w:r>
        <w:rPr>
          <w:rFonts w:ascii="Times New Roman" w:hAnsi="Times New Roman" w:cs="Times New Roman"/>
          <w:sz w:val="24"/>
          <w:szCs w:val="24"/>
        </w:rPr>
        <w:t xml:space="preserve"> сельской Думы </w:t>
      </w:r>
    </w:p>
    <w:p w:rsidR="0077498F" w:rsidRPr="00DD20A8" w:rsidRDefault="0077498F" w:rsidP="00D670C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от   </w:t>
      </w:r>
      <w:r w:rsidR="00922CF8">
        <w:rPr>
          <w:rFonts w:ascii="Times New Roman" w:hAnsi="Times New Roman" w:cs="Times New Roman"/>
          <w:sz w:val="24"/>
          <w:szCs w:val="24"/>
        </w:rPr>
        <w:t>26</w:t>
      </w:r>
      <w:r w:rsidRPr="00DD20A8">
        <w:rPr>
          <w:rFonts w:ascii="Times New Roman" w:hAnsi="Times New Roman" w:cs="Times New Roman"/>
          <w:sz w:val="24"/>
          <w:szCs w:val="24"/>
        </w:rPr>
        <w:t xml:space="preserve"> октября  2015г.       № </w:t>
      </w:r>
      <w:r>
        <w:rPr>
          <w:rFonts w:ascii="Times New Roman" w:hAnsi="Times New Roman" w:cs="Times New Roman"/>
          <w:sz w:val="24"/>
          <w:szCs w:val="24"/>
        </w:rPr>
        <w:t>2</w:t>
      </w:r>
      <w:r w:rsidR="00922CF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/3</w:t>
      </w:r>
      <w:r w:rsidR="00922CF8">
        <w:rPr>
          <w:rFonts w:ascii="Times New Roman" w:hAnsi="Times New Roman" w:cs="Times New Roman"/>
          <w:sz w:val="24"/>
          <w:szCs w:val="24"/>
        </w:rPr>
        <w:t>4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20A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ИНСТРУКЦИЯ</w:t>
      </w:r>
    </w:p>
    <w:p w:rsidR="0077498F" w:rsidRPr="00DD20A8" w:rsidRDefault="0077498F" w:rsidP="00D670C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20A8">
        <w:rPr>
          <w:rFonts w:ascii="Times New Roman" w:hAnsi="Times New Roman" w:cs="Times New Roman"/>
          <w:b/>
          <w:bCs/>
          <w:sz w:val="24"/>
          <w:szCs w:val="24"/>
        </w:rPr>
        <w:t xml:space="preserve">по делопроизводству </w:t>
      </w:r>
      <w:r w:rsidR="00922CF8">
        <w:rPr>
          <w:rFonts w:ascii="Times New Roman" w:hAnsi="Times New Roman" w:cs="Times New Roman"/>
          <w:b/>
          <w:bCs/>
          <w:sz w:val="24"/>
          <w:szCs w:val="24"/>
        </w:rPr>
        <w:t>Гмелинской</w:t>
      </w:r>
      <w:r w:rsidRPr="00DD20A8">
        <w:rPr>
          <w:rFonts w:ascii="Times New Roman" w:hAnsi="Times New Roman" w:cs="Times New Roman"/>
          <w:b/>
          <w:bCs/>
          <w:sz w:val="24"/>
          <w:szCs w:val="24"/>
        </w:rPr>
        <w:t xml:space="preserve"> сельской Думы</w:t>
      </w:r>
    </w:p>
    <w:p w:rsidR="0077498F" w:rsidRPr="00DD20A8" w:rsidRDefault="0077498F" w:rsidP="00D670C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20A8">
        <w:rPr>
          <w:rFonts w:ascii="Times New Roman" w:hAnsi="Times New Roman" w:cs="Times New Roman"/>
          <w:b/>
          <w:bCs/>
          <w:sz w:val="24"/>
          <w:szCs w:val="24"/>
        </w:rPr>
        <w:t>Старополтавского района Волгоградской области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DD20A8">
        <w:rPr>
          <w:rFonts w:ascii="Times New Roman" w:hAnsi="Times New Roman" w:cs="Times New Roman"/>
          <w:noProof/>
          <w:sz w:val="24"/>
          <w:szCs w:val="24"/>
        </w:rPr>
        <w:t>1 . ОБЩИЕ ПОЛОЖЕНИЯ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1.Инструкция по делопроизводству в </w:t>
      </w:r>
      <w:r w:rsidR="00922CF8">
        <w:rPr>
          <w:rFonts w:ascii="Times New Roman" w:hAnsi="Times New Roman" w:cs="Times New Roman"/>
          <w:noProof/>
          <w:sz w:val="24"/>
          <w:szCs w:val="24"/>
        </w:rPr>
        <w:t>Гмелинской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сельской Думе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разработана в целях совершенствования документационного обеспечения управления и повышения его эффективности, обеспечения контроля за исполнением документов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>1.2.Положения Инструкции распространяются на организацию работы с документами независимо от вида носителя , включая их подготовку , регистрацию, учет и контроль за исполнекнием, осуществляемые с помощью автоматизированных ( компьтерных) технологий.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1.3.При подготовке документов рекомендуется применять текстовой редактор 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>и выше с использованием шрифтов,    размером №12 (для оформления табличных материалов) ,13,14,15  через 1-2 интервала.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1.4. Не допускается работа с документами </w:t>
      </w:r>
      <w:r w:rsidR="00922CF8">
        <w:rPr>
          <w:rFonts w:ascii="Times New Roman" w:hAnsi="Times New Roman" w:cs="Times New Roman"/>
          <w:noProof/>
          <w:sz w:val="24"/>
          <w:szCs w:val="24"/>
        </w:rPr>
        <w:t>Гмелинской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сельской Думы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вне служебных помещений.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>Сведения , содержащиеся в документах, могут использоваться только в служебных целях 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1.5.Сотрудники Администрации </w:t>
      </w:r>
      <w:r w:rsidR="00922CF8">
        <w:rPr>
          <w:rFonts w:ascii="Times New Roman" w:hAnsi="Times New Roman" w:cs="Times New Roman"/>
          <w:noProof/>
          <w:sz w:val="24"/>
          <w:szCs w:val="24"/>
        </w:rPr>
        <w:t>Гмелинского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сельского поселения несут отвественность за выполнение требований настоящей Инструкции , сохранность документов.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>2.ПОРЯДОК ПОДГОТОВКИ И СОГЛАСОВАНИЯ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7498F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2.1. Проекты </w:t>
      </w:r>
      <w:r>
        <w:rPr>
          <w:rFonts w:ascii="Times New Roman" w:hAnsi="Times New Roman" w:cs="Times New Roman"/>
          <w:noProof/>
          <w:sz w:val="24"/>
          <w:szCs w:val="24"/>
        </w:rPr>
        <w:t>решений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готовятся и представляются на рассмотрение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председателю </w:t>
      </w:r>
      <w:r w:rsidR="00922CF8">
        <w:rPr>
          <w:rFonts w:ascii="Times New Roman" w:hAnsi="Times New Roman" w:cs="Times New Roman"/>
          <w:noProof/>
          <w:sz w:val="24"/>
          <w:szCs w:val="24"/>
        </w:rPr>
        <w:t>Гмелинской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сельской Думе.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3.ПОРЯДОК ПОДГОТОВКИ ПРОЕКТОВ </w:t>
      </w:r>
      <w:r>
        <w:rPr>
          <w:rFonts w:ascii="Times New Roman" w:hAnsi="Times New Roman" w:cs="Times New Roman"/>
          <w:noProof/>
          <w:sz w:val="24"/>
          <w:szCs w:val="24"/>
        </w:rPr>
        <w:t>РЕШЕНИЙ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3.1. Проекты  решений должны отвечать следующим требованиям: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  соответствовать федеральному и областному законодательству,   Уставу </w:t>
      </w:r>
      <w:r w:rsidR="00922CF8">
        <w:rPr>
          <w:rFonts w:ascii="Times New Roman" w:hAnsi="Times New Roman" w:cs="Times New Roman"/>
          <w:sz w:val="24"/>
          <w:szCs w:val="24"/>
        </w:rPr>
        <w:t>Гмелинского</w:t>
      </w:r>
      <w:r w:rsidRPr="00DD20A8">
        <w:rPr>
          <w:rFonts w:ascii="Times New Roman" w:hAnsi="Times New Roman" w:cs="Times New Roman"/>
          <w:sz w:val="24"/>
          <w:szCs w:val="24"/>
        </w:rPr>
        <w:t xml:space="preserve"> сельского по</w:t>
      </w:r>
      <w:r>
        <w:rPr>
          <w:rFonts w:ascii="Times New Roman" w:hAnsi="Times New Roman" w:cs="Times New Roman"/>
          <w:sz w:val="24"/>
          <w:szCs w:val="24"/>
        </w:rPr>
        <w:t>селения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ранее принятым решениям</w:t>
      </w:r>
      <w:r w:rsidRPr="00DD20A8">
        <w:rPr>
          <w:rFonts w:ascii="Times New Roman" w:hAnsi="Times New Roman" w:cs="Times New Roman"/>
          <w:sz w:val="24"/>
          <w:szCs w:val="24"/>
        </w:rPr>
        <w:t xml:space="preserve"> </w:t>
      </w:r>
      <w:r w:rsidR="005069BF">
        <w:rPr>
          <w:rFonts w:ascii="Times New Roman" w:hAnsi="Times New Roman" w:cs="Times New Roman"/>
          <w:sz w:val="24"/>
          <w:szCs w:val="24"/>
        </w:rPr>
        <w:t>,</w:t>
      </w:r>
      <w:r w:rsidRPr="00DD20A8">
        <w:rPr>
          <w:rFonts w:ascii="Times New Roman" w:hAnsi="Times New Roman" w:cs="Times New Roman"/>
          <w:sz w:val="24"/>
          <w:szCs w:val="24"/>
        </w:rPr>
        <w:t xml:space="preserve"> иметь краткое, ясное  и четкое изложение существа вопросов, с четко сформулированными и обоснованными целями и задачами;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 содержать указания конкретным исполнителям, выполнение которых обеспечить решение поставленных задач, реальные сроки исполнения;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если принимаемый документ исключает действие ранее принятых правовых актов, в нем должен быть пункт о признании их утратившим силу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документы, принимаемые во исполнение законов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указов, постановления и распоряжений федеральных органов власти ,  областных и районных  ,законов Волгоградской области , должны содержать ссылку на дату , номер и полное наименование этих документов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3.2.Копии документов рассылаются всем названным в них организациям и должностным лицам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Администрации Старополтавского муниципального района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Прокуратуре района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4.ОСНОВНЫЕ ТРЕБОВАНИЯ К ОФОРМЛЕНИЮ РЕШЕНИЙ ДУМЫ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4.1. Компьютерный набор текстов проектов решений и приложений к ним осуществляется в соответствии с требованиями, предъявляемыми к оформлению этих документов.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4.2.Проекты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0A8">
        <w:rPr>
          <w:rFonts w:ascii="Times New Roman" w:hAnsi="Times New Roman" w:cs="Times New Roman"/>
          <w:sz w:val="24"/>
          <w:szCs w:val="24"/>
        </w:rPr>
        <w:t>решений и приложения к ним печатаются на стандартных листах бумаги формата А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(210 </w:t>
      </w:r>
      <w:proofErr w:type="spellStart"/>
      <w:r w:rsidRPr="00DD20A8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DD20A8">
        <w:rPr>
          <w:rFonts w:ascii="Times New Roman" w:hAnsi="Times New Roman" w:cs="Times New Roman"/>
          <w:sz w:val="24"/>
          <w:szCs w:val="24"/>
        </w:rPr>
        <w:t xml:space="preserve"> 297 мм) шрифтом                       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размером №14 в формате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Верхнее поле документа должно составлять  2,0 см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левое поле – 2,75 см , правое – 2,25 см и нижнее не менее 2,0 см. 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D20A8">
        <w:rPr>
          <w:rFonts w:ascii="Times New Roman" w:hAnsi="Times New Roman" w:cs="Times New Roman"/>
          <w:sz w:val="24"/>
          <w:szCs w:val="24"/>
        </w:rPr>
        <w:t>ешения имеют следующие реквизиты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наименование органа;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дата документа;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регистрационный номер;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заголовок;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преамбула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не обязательно );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постановляющая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распорядительная ) часть;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подпись Главы</w:t>
      </w:r>
      <w:r w:rsidR="005069BF">
        <w:rPr>
          <w:rFonts w:ascii="Times New Roman" w:hAnsi="Times New Roman" w:cs="Times New Roman"/>
          <w:sz w:val="24"/>
          <w:szCs w:val="24"/>
        </w:rPr>
        <w:t xml:space="preserve"> Гмелинского сельского поселения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Последний реквизит отсутствует на копиях документов, Достоверность копий заверяется печатью 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4.4.Заголовок в краткой форме обозначает предмет, регулируемый документом, заключает в себе обычно ответ на вопрос: о чем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ком) речь в документе ? Иногда он обозначает вопросы, которые регулирует документ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Вопросы подготовки….) Заголовок должен быть точным. Заголовок отсутствует на распоряжениях, текст которых занимает менее двух третей страницы.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Заголовок печатается на расстоянии не менее 9 см от верхнего края листа, пишется с прописной буквы. Точка в конце заголовка не ставиться. Заголовок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состоящий из двух и более строк, печатается через 1 межстрочный интервал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4.5.Текст отделяется от заголовка 2-3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межстрочным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интервалами и печатается без помарок и исправлений на одной стороне листа через 1,5 межстрочных интервала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20A8">
        <w:rPr>
          <w:rFonts w:ascii="Times New Roman" w:hAnsi="Times New Roman" w:cs="Times New Roman"/>
          <w:sz w:val="24"/>
          <w:szCs w:val="24"/>
        </w:rPr>
        <w:t>Текст печатается  от левой границы текстового поля и выравнивается по левой и правой границам текстового поля.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Первая строка абзаца начинается на расстоянии 1,25 см от левой границы текстового поля.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Текстовая часть может подразделяться на констатирующую часть – преамбулу  и  постановляющую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в распоряжении – распорядительную часть )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4.6.Преамбула служит для обоснования необходимости принятия документа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ней указываются обстоятельства и мотивы, послужившие причиной для издания документа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сообщается о цели предписываемых действий. 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констатирующей части должны содержаться ссылки на законы и иные правовые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акты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в соответствии с которыми принимается данный документ ,  с указанием наименования акта даты  ,номера и заголовка.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Преамбула завершается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решении коллегии – словом « РЕШИЛА:» ( от левой границы текстового поля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В случае отсутствия преамбулы в </w:t>
      </w:r>
      <w:r>
        <w:rPr>
          <w:rFonts w:ascii="Times New Roman" w:hAnsi="Times New Roman" w:cs="Times New Roman"/>
          <w:sz w:val="24"/>
          <w:szCs w:val="24"/>
        </w:rPr>
        <w:t>Решение</w:t>
      </w:r>
      <w:r w:rsidRPr="00DD20A8">
        <w:rPr>
          <w:rFonts w:ascii="Times New Roman" w:hAnsi="Times New Roman" w:cs="Times New Roman"/>
          <w:sz w:val="24"/>
          <w:szCs w:val="24"/>
        </w:rPr>
        <w:t xml:space="preserve"> текст начинается со слова « </w:t>
      </w:r>
      <w:r>
        <w:rPr>
          <w:rFonts w:ascii="Times New Roman" w:hAnsi="Times New Roman" w:cs="Times New Roman"/>
          <w:sz w:val="24"/>
          <w:szCs w:val="24"/>
        </w:rPr>
        <w:t>РЕШИЛА</w:t>
      </w:r>
      <w:r w:rsidRPr="00DD20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:»</w:t>
      </w:r>
      <w:proofErr w:type="gramEnd"/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4.7. Постановляющая ( распорядительная ) часть  постановления ( распоряжений) должна четко определять задачи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исполнителей , сроки исполнений и представления информации , отчетов об исполнении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Поставленные задачи должны быть конкретными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обеспеченными необходимыми материальными и финансовыми ресурсами.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При подготовке проектов необходимо учитывать ранее принятые по этому вопросу документы и не допускать повторений и противоречий с ними либо отменять ранее принятые документы или признавать утратившими силу.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в последнем пункте </w:t>
      </w:r>
      <w:r>
        <w:rPr>
          <w:rFonts w:ascii="Times New Roman" w:hAnsi="Times New Roman" w:cs="Times New Roman"/>
          <w:sz w:val="24"/>
          <w:szCs w:val="24"/>
        </w:rPr>
        <w:t>решений</w:t>
      </w:r>
      <w:r w:rsidRPr="00DD20A8">
        <w:rPr>
          <w:rFonts w:ascii="Times New Roman" w:hAnsi="Times New Roman" w:cs="Times New Roman"/>
          <w:sz w:val="24"/>
          <w:szCs w:val="24"/>
        </w:rPr>
        <w:t xml:space="preserve"> ( распорядительной ) части документа может быть указана организация ( должностное лицо)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на которую возлагается контроль за исполнением данного документа.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4.8. Подпись отделяется от текста 3 межстрочными интервалами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состои</w:t>
      </w:r>
      <w:r w:rsidR="005069BF">
        <w:rPr>
          <w:rFonts w:ascii="Times New Roman" w:hAnsi="Times New Roman" w:cs="Times New Roman"/>
          <w:sz w:val="24"/>
          <w:szCs w:val="24"/>
        </w:rPr>
        <w:t>т   и</w:t>
      </w:r>
      <w:r w:rsidRPr="00DD20A8">
        <w:rPr>
          <w:rFonts w:ascii="Times New Roman" w:hAnsi="Times New Roman" w:cs="Times New Roman"/>
          <w:sz w:val="24"/>
          <w:szCs w:val="24"/>
        </w:rPr>
        <w:t>з слов « Глава</w:t>
      </w:r>
      <w:r w:rsidR="005069BF">
        <w:rPr>
          <w:rFonts w:ascii="Times New Roman" w:hAnsi="Times New Roman" w:cs="Times New Roman"/>
          <w:sz w:val="24"/>
          <w:szCs w:val="24"/>
        </w:rPr>
        <w:t xml:space="preserve"> Гмелинского</w:t>
      </w:r>
      <w:r w:rsidRPr="00DD20A8">
        <w:rPr>
          <w:rFonts w:ascii="Times New Roman" w:hAnsi="Times New Roman" w:cs="Times New Roman"/>
          <w:sz w:val="24"/>
          <w:szCs w:val="24"/>
        </w:rPr>
        <w:t xml:space="preserve"> сельского поселения « , инициалов имени , отчества и фамилии главы. Слова « Глава </w:t>
      </w:r>
      <w:r w:rsidR="005069BF">
        <w:rPr>
          <w:rFonts w:ascii="Times New Roman" w:hAnsi="Times New Roman" w:cs="Times New Roman"/>
          <w:sz w:val="24"/>
          <w:szCs w:val="24"/>
        </w:rPr>
        <w:t xml:space="preserve"> Гмелинского сельского поселения»</w:t>
      </w:r>
      <w:r w:rsidRPr="00DD20A8">
        <w:rPr>
          <w:rFonts w:ascii="Times New Roman" w:hAnsi="Times New Roman" w:cs="Times New Roman"/>
          <w:sz w:val="24"/>
          <w:szCs w:val="24"/>
        </w:rPr>
        <w:t xml:space="preserve">  печатаются от границы левого поля в две строки  через 1 межстрочный интервал. Инициалы имени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отчества и фамилия Главы </w:t>
      </w:r>
      <w:r w:rsidR="005069BF">
        <w:rPr>
          <w:rFonts w:ascii="Times New Roman" w:hAnsi="Times New Roman" w:cs="Times New Roman"/>
          <w:sz w:val="24"/>
          <w:szCs w:val="24"/>
        </w:rPr>
        <w:t xml:space="preserve">сельского </w:t>
      </w:r>
      <w:proofErr w:type="spellStart"/>
      <w:r w:rsidR="005069BF">
        <w:rPr>
          <w:rFonts w:ascii="Times New Roman" w:hAnsi="Times New Roman" w:cs="Times New Roman"/>
          <w:sz w:val="24"/>
          <w:szCs w:val="24"/>
        </w:rPr>
        <w:t>поселшения</w:t>
      </w:r>
      <w:proofErr w:type="spellEnd"/>
      <w:r w:rsidRPr="00DD20A8">
        <w:rPr>
          <w:rFonts w:ascii="Times New Roman" w:hAnsi="Times New Roman" w:cs="Times New Roman"/>
          <w:sz w:val="24"/>
          <w:szCs w:val="24"/>
        </w:rPr>
        <w:t xml:space="preserve"> печатаются у правой границы текстового поля.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4.9.Дата проставляется в день подписания документа словесно -  цифровым способом, печатается в левом верхнем углу первой страницы документа.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5.ОФОРМЛЕНИЕ ПРИЛОЖЕНИЙ К ПРАВОВЫМ АКТАМ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5.1. Решения </w:t>
      </w:r>
      <w:r>
        <w:rPr>
          <w:rFonts w:ascii="Times New Roman" w:hAnsi="Times New Roman" w:cs="Times New Roman"/>
          <w:sz w:val="24"/>
          <w:szCs w:val="24"/>
        </w:rPr>
        <w:t>Думы</w:t>
      </w:r>
      <w:r w:rsidRPr="00DD20A8">
        <w:rPr>
          <w:rFonts w:ascii="Times New Roman" w:hAnsi="Times New Roman" w:cs="Times New Roman"/>
          <w:sz w:val="24"/>
          <w:szCs w:val="24"/>
        </w:rPr>
        <w:t xml:space="preserve"> могут иметь приложения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которые являются составной частью правового акта. В приложениях указываются конкретные меры, объемы работ, сроки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исполнители и т. д.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При наличии приложения на него обязательно делается ссылка в тексте  решения.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А приложении помещаются перечни, положения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уставы ,инструкции ,программы, планы , таблицы, карты , схемы , образцы документов ,бланков и др.материалы , если они необходимы для надлежащего применения документа.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5.2. Приложения оформляются на отдельных  листах бумаги.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5.3. Если в тексте  дается ссылка « согласно приложению  »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« приложение » или  «прилагается »     , то на первой странице приложения в правом верхнем углу пишется слово « ПРИЛОЖЕНИЕ» , ниже  через 1,5 – 2 межстрочных интервала дается ссылка на дату и номер постановления , распоряжения. Все составные части реквизита печатаются через 1 межстрочный интервал фланговым способом. Длина строки не должна превышать 8 см и ограничивается правым полем документа.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5.4. Заголовок к тексту приложения печатается центрированным способом. Первое слово заголовка выделяется прописными буквами и может быть напечатано вразрядку, например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О Л О Ж Е Н И Е , С П И С О К.  Заголовок приложения отделяется от даты и номера акта 4 интервалами , от текста приложения 2-3 межстрочными интервалами. Листы приложения нумеруются самостоятельно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начиная со второго листа.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6.ПОРЯДОК ПОДПИСАНИЯ И ИЗДАНИЯ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Pr="00DD20A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ЕШЕНИЙ </w:t>
      </w:r>
      <w:r>
        <w:rPr>
          <w:rFonts w:ascii="Times New Roman" w:hAnsi="Times New Roman" w:cs="Times New Roman"/>
          <w:sz w:val="24"/>
          <w:szCs w:val="24"/>
        </w:rPr>
        <w:t>ДУМЫ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6.1..Решения и протоколы заседания </w:t>
      </w:r>
      <w:r w:rsidR="00D03947">
        <w:rPr>
          <w:rFonts w:ascii="Times New Roman" w:hAnsi="Times New Roman" w:cs="Times New Roman"/>
          <w:sz w:val="24"/>
          <w:szCs w:val="24"/>
        </w:rPr>
        <w:t>сельской Думы</w:t>
      </w:r>
      <w:r w:rsidRPr="00DD20A8">
        <w:rPr>
          <w:rFonts w:ascii="Times New Roman" w:hAnsi="Times New Roman" w:cs="Times New Roman"/>
          <w:sz w:val="24"/>
          <w:szCs w:val="24"/>
        </w:rPr>
        <w:t xml:space="preserve"> подписываются председателем и секретарем.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6.2.Внесенение  исправлений в подлинники не допускаются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кроме исправления орфографических ошибок.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6.3. Регистрация решений  осуществляется в журналах и на электронной базе данных.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Решениям  присваивается номер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состоящий из порядкового номера протокола заседания коллегии и через косую черту – порядкового номера решения с начала года.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 ОФОРМЛЕНИЕ ПРОТОКОЛОЛВ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ПРОТОКОЛ СОВЕЩАНИЯ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ЗАСЕДАНИЯ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7.1. Протокол составляется на основании записей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произведенных во время совещания ( заседания ) представленных тезисов докладов и выступления . справок и др.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7.2. Обязанности по сбору материалов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ведению записей во время совещания ( заседания ) и подготовке текста протокола совещания ( заседания ) возлагаются на секретаря совещания. Текст протокола совещания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заседания ) должен быть подготовлен не позднее чем через три дня после проведения совещания ( заседания )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7.3.Протокол оформляется кратко Текст протокола состоит из 2 частей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вводной и основной.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Во вводной части оформляются следующие реквизиты: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председатель или председательствующий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секретарь;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присутствовали – список присутствующих  или отсылка к прилагаемому списку присутствующих;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повестка дня; докладчик по каждому пункту повестки.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Основная часть протокола состоит из разделов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соответствующих пунктам повестки дня, Текст каждого раздела строится по схеме: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СЛУШАЛИ –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ВЫСТУПИЛИ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_ ПОСТАНОВИЛИ (РЕШИЛИ)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Основное содержание докладов и выступлений помещается в тексте протокола или прилагается к нему; в последнем случае в тексте делается сноска « Текст выступления 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прилагается »</w:t>
      </w:r>
      <w:proofErr w:type="gramStart"/>
      <w:r w:rsidR="00D03947">
        <w:rPr>
          <w:rFonts w:ascii="Times New Roman" w:hAnsi="Times New Roman" w:cs="Times New Roman"/>
          <w:sz w:val="24"/>
          <w:szCs w:val="24"/>
        </w:rPr>
        <w:t xml:space="preserve"> </w:t>
      </w:r>
      <w:r w:rsidRPr="00DD20A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при необходимости проводятся итого голосования.. Протокол подписывается председательствующим на заседании и секретарем.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7.4.Протоколы печатаются на стандартном бланке протокола формата А4 и имеют на вводной части следующие реквизиты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Наименование документа – слово 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Р О Т О К О Л печатается от границы верхнего поля прописными буквами вразрядку, полужирным шрифтом и выравнивается по центру.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Вид заседания, совещания ( наименование  органа ) – отделяется от предыдущего реквизита 2 межстрочными интервалами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печатается  через 1 интервал и выравнивается по центру.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Место проведения заседания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совещания указывается при оформлении протоколов в том , случае , если оно происходило не на обычном месте, печатается через 2 межстрочных интервала 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Дата протокола оформляется цифровым или словесн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цифровым способом и печатается через 2 межстрочных интервала ниже предыдущего реквизита.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Фамилии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приглашенных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располагаются в алфавитном порядке. Они помещаются в протокол в том случае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если количество приглашенных не превышает 15 человек. Если приглашенных больше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то список присутствующих прилагается к протоколу.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Слово « ПОВЕСТКА ДНЯ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:»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печатают от левой границы текстового поля , после них ставится двоеточие. Вопросы повестки  дня нумеруются.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7.5.Основная часть протокола печатается через 1,5 межстрочный интервал.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Каждый вопрос нумеруется арабской цифрой, которая проставляется перед словом « СЛУШАЛИ»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подразделе « СЛУШАЛИ» после двоеточия в одной строке указывается  формулировка рассматриваемого вопроса, начинающаяся с предлога « О…» («Об…»)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строкой ниже фамилия докладчика в именительном падеже. После фамилии ставят тире и с прописной буквы пишут содержание доклада в форме прямой речи.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Если текст доклада ( выступления) застенографирован или представлен докладчиком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то после тире также с прописной буквы пишут : « Доклад прилагается »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подразделе  « ВЫСТУПИЛИ »  указываются фамилии должностных лиц, выступавших на заседании  и краткое содержание выступлений.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подразделе «РЕШИЛИ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:»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протокольно записывается решение ,сроки исполнения , ответственные лица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случае необходимости указываются результаты голосования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«за –«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против – «,»воздержались – «, «единогласно-«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7.6.Протокол должен иметь две подписи председателя и секретаря совещания (заседания)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Подпись отделяется от текста 3 межстрочными интервалами и включает наименование должности лица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председательствующего на заседании, его личную подпись, расшифровку подписи (инициалы, фамилия)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8.ПРИЕМ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РЕГИСТРАЦИЯ ПОСТУПАЮЩИХ ДОКУМЕНТОВ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8.1.Вся корреспонденция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поступающая в </w:t>
      </w:r>
      <w:r w:rsidR="004F10F2">
        <w:rPr>
          <w:rFonts w:ascii="Times New Roman" w:hAnsi="Times New Roman" w:cs="Times New Roman"/>
          <w:sz w:val="24"/>
          <w:szCs w:val="24"/>
        </w:rPr>
        <w:t>сельскую Думу Гмелинского сельского</w:t>
      </w:r>
      <w:r w:rsidRPr="00DD20A8">
        <w:rPr>
          <w:rFonts w:ascii="Times New Roman" w:hAnsi="Times New Roman" w:cs="Times New Roman"/>
          <w:sz w:val="24"/>
          <w:szCs w:val="24"/>
        </w:rPr>
        <w:t xml:space="preserve">  поселения принимается и учитывается специалистом.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8.2.Поступившие документы подлежат регистрации в день их поступления. По отдельным вопросам документы не регистрируются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приложение)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На каждом поступившем документе в правом нижнем углу первой страницы проставляется регистрационный штамп с указанием даты поступления.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8.3.Передача документов на исполнение без регистрации и резолюции руководителя не допускается.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9.РАССМОТРЕНИЕ ОБРАЩЕНИЙ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ИСЕМ,ЗАЯВЛЕНИЙ ГРАЖДАН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9.1.Письма граждан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поступившие в </w:t>
      </w:r>
      <w:r w:rsidR="004F10F2">
        <w:rPr>
          <w:rFonts w:ascii="Times New Roman" w:hAnsi="Times New Roman" w:cs="Times New Roman"/>
          <w:sz w:val="24"/>
          <w:szCs w:val="24"/>
        </w:rPr>
        <w:t>сельскую Думу Гмелинского</w:t>
      </w:r>
      <w:r w:rsidRPr="00DD20A8">
        <w:rPr>
          <w:rFonts w:ascii="Times New Roman" w:hAnsi="Times New Roman" w:cs="Times New Roman"/>
          <w:sz w:val="24"/>
          <w:szCs w:val="24"/>
        </w:rPr>
        <w:t xml:space="preserve"> сельского поселения регистрируются, В правом нижнем углу первого листа проставляется штамп регистрации ( указывается дата и номер регистрации )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9.2.Письма без подписи и без точного адреса согласно Указу Президиума Верховного Совета СССР от 12 апреля 1968г. № 2534 –У11 « О порядке рассмотрения предложений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заявлений и жалоб граждан» ( с дополнением от 2 февраля 1988г. № 8422-Х1) рассмотрению не подлежат.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9.3.Указания об исполнении писем граждан дается, как правило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в форме резолюции главы</w:t>
      </w:r>
      <w:r w:rsidR="004F10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10F2">
        <w:rPr>
          <w:rFonts w:ascii="Times New Roman" w:hAnsi="Times New Roman" w:cs="Times New Roman"/>
          <w:sz w:val="24"/>
          <w:szCs w:val="24"/>
        </w:rPr>
        <w:t>Гимелинского</w:t>
      </w:r>
      <w:proofErr w:type="spellEnd"/>
      <w:r w:rsidRPr="00DD20A8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9.4. Письма рассматриваются в срок не более одного месяца со дня поступления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а не требующие дополнительного изучения и проверки – безотлагательно, либо не позднее 15 дней со дня регистрации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9.5.Письма военнослужащих и членов их семей рассматриваются безотлагательно, либо не позднее 7 дней со дня их поступления. В тех случаях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когда необходимо проведение специальной проверки в 15 дней.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9.6.Обращения депутатов всех уровней рассматриваются  в соответствии с федеральными законами и законами Волгоградской области.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Ответы на письма подписываются Главой </w:t>
      </w:r>
      <w:r w:rsidR="004F10F2">
        <w:rPr>
          <w:rFonts w:ascii="Times New Roman" w:hAnsi="Times New Roman" w:cs="Times New Roman"/>
          <w:sz w:val="24"/>
          <w:szCs w:val="24"/>
        </w:rPr>
        <w:t>Гмелинского сельского поселения</w:t>
      </w:r>
      <w:r w:rsidRPr="00DD20A8">
        <w:rPr>
          <w:rFonts w:ascii="Times New Roman" w:hAnsi="Times New Roman" w:cs="Times New Roman"/>
          <w:sz w:val="24"/>
          <w:szCs w:val="24"/>
        </w:rPr>
        <w:t>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9.7.Письмо снимается с контроля только после фактического выполнения принятого по нему решения.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9.8. Прием граждан ведут Глава</w:t>
      </w:r>
      <w:r w:rsidR="00922CF8">
        <w:rPr>
          <w:rFonts w:ascii="Times New Roman" w:hAnsi="Times New Roman" w:cs="Times New Roman"/>
          <w:sz w:val="24"/>
          <w:szCs w:val="24"/>
        </w:rPr>
        <w:t xml:space="preserve"> </w:t>
      </w:r>
      <w:r w:rsidR="004F10F2">
        <w:rPr>
          <w:rFonts w:ascii="Times New Roman" w:hAnsi="Times New Roman" w:cs="Times New Roman"/>
          <w:sz w:val="24"/>
          <w:szCs w:val="24"/>
        </w:rPr>
        <w:t>Гмелинского</w:t>
      </w:r>
      <w:r w:rsidRPr="00DD20A8">
        <w:rPr>
          <w:rFonts w:ascii="Times New Roman" w:hAnsi="Times New Roman" w:cs="Times New Roman"/>
          <w:sz w:val="24"/>
          <w:szCs w:val="24"/>
        </w:rPr>
        <w:t xml:space="preserve"> сельского поселения рации в соответствии с графиком приема.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Устное обращение вносится в Журнал регистрации. Работа с устными обращениями граждан проводится в таком же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как и с письменными.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ИСПОЛНЕНИЕМ ПРИНЯТЫХ РЕШЕНИЙ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10.1. При постановке на контроль документа на левом поле документа делается отметка о контроле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которую обозначают буквой «К»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10.2. Сроки исполнения документов исчисляются в календарных днях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их к исполнителю.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Документы подлежат исполнению в следующие сроки: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с конкретной датой исполнения – в указанный срок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с пометкой « срочно» - в 3-хдневный срок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«оперативно» - в 10 дневным срок, остальные в срок не более месяца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10.3.Снятый с контроля документ должен иметь отметку об исполнении с указанием даты исполнения. 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 ОРГАНИЗАЦИЯ ДОКУМЕНТОВ В ДЕЛОПРОИЗВОДСТВЕ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Основными видами работ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обеспечивающими правильную организацию документов в делопроизводстве, являются составление номенклатур дел и формирование дел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11.1.Номенклатура дел – систематизированный перечень заголовков дел с указанием сроков их хранения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оформленный в установленном порядке.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Номенклатура дел предназначена для организации группировки исполненных документов в дела, систематизации и учета дел, определения сроков их хранения и является основой для составления описей дел постоянного и временного ( свыше 10 лет) хранения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а также для учета дел временного ( до 10 лет ) хранения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Номенклатура дел составляется лицом ответственным за делопроизводство и подписывается руководителем.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 окончанию календарного года в конце номенклатуры дел составляется итоговая запись о количестве заведенных дел постоянного и временного хранения.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11.2. Экспертиза ценности документов осуществляется ежегодно.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Для организации и проведения экспертизы ценности документов создается постоянно действующая экспертная комиссия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далее именуется ЭК)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При проведении экспертизы ценности документов осуществляется: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отбор документов, подлежащих постоянному хранению, с временными сроками хранения и хранящихся « до минования надобности »;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выделением к  уничтожению документов и дел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сроки которых истекли.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Документы не подлежащие сдаче в архив Старополтавского района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и с истекшими сроками хранения сдаются на уничтожение по акту, который утверждается руководителем и хранится постоянно.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11..3.ФОРМИРОВАНИЕ ДЕЛ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11.3.1.Формированием дел называется группировка исполненных документов в дела в соответствии с номенклатурой дел.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Документы постоянного  и временного хранения группируются в отдельные дела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11.3.2. Дела временного срока хранения не подшиваются, документы в них хранятся в скоросшивателях.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Обложка дела оформляется по установленной форме.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Листы в деле нумеруются простым карандашом в правом верхнем углу. После завершения нумерации листов составляется </w:t>
      </w:r>
      <w:proofErr w:type="spellStart"/>
      <w:r w:rsidRPr="00DD20A8">
        <w:rPr>
          <w:rFonts w:ascii="Times New Roman" w:hAnsi="Times New Roman" w:cs="Times New Roman"/>
          <w:sz w:val="24"/>
          <w:szCs w:val="24"/>
        </w:rPr>
        <w:t>заверительная</w:t>
      </w:r>
      <w:proofErr w:type="spellEnd"/>
      <w:r w:rsidRPr="00DD20A8">
        <w:rPr>
          <w:rFonts w:ascii="Times New Roman" w:hAnsi="Times New Roman" w:cs="Times New Roman"/>
          <w:sz w:val="24"/>
          <w:szCs w:val="24"/>
        </w:rPr>
        <w:t xml:space="preserve"> надпись. </w:t>
      </w:r>
      <w:proofErr w:type="spellStart"/>
      <w:r w:rsidRPr="00DD20A8">
        <w:rPr>
          <w:rFonts w:ascii="Times New Roman" w:hAnsi="Times New Roman" w:cs="Times New Roman"/>
          <w:sz w:val="24"/>
          <w:szCs w:val="24"/>
        </w:rPr>
        <w:t>Заверительная</w:t>
      </w:r>
      <w:proofErr w:type="spellEnd"/>
      <w:r w:rsidRPr="00DD20A8">
        <w:rPr>
          <w:rFonts w:ascii="Times New Roman" w:hAnsi="Times New Roman" w:cs="Times New Roman"/>
          <w:sz w:val="24"/>
          <w:szCs w:val="24"/>
        </w:rPr>
        <w:t xml:space="preserve"> надпись составляется в деле на отдельном листе – заверителе дела. В </w:t>
      </w:r>
      <w:proofErr w:type="spellStart"/>
      <w:r w:rsidRPr="00DD20A8">
        <w:rPr>
          <w:rFonts w:ascii="Times New Roman" w:hAnsi="Times New Roman" w:cs="Times New Roman"/>
          <w:sz w:val="24"/>
          <w:szCs w:val="24"/>
        </w:rPr>
        <w:t>заверительной</w:t>
      </w:r>
      <w:proofErr w:type="spellEnd"/>
      <w:r w:rsidRPr="00DD20A8">
        <w:rPr>
          <w:rFonts w:ascii="Times New Roman" w:hAnsi="Times New Roman" w:cs="Times New Roman"/>
          <w:sz w:val="24"/>
          <w:szCs w:val="24"/>
        </w:rPr>
        <w:t xml:space="preserve"> надписи цифрами и прописью указывается количество листов в данном деле. </w:t>
      </w:r>
      <w:proofErr w:type="spellStart"/>
      <w:r w:rsidRPr="00DD20A8">
        <w:rPr>
          <w:rFonts w:ascii="Times New Roman" w:hAnsi="Times New Roman" w:cs="Times New Roman"/>
          <w:sz w:val="24"/>
          <w:szCs w:val="24"/>
        </w:rPr>
        <w:t>Заверительная</w:t>
      </w:r>
      <w:proofErr w:type="spellEnd"/>
      <w:r w:rsidRPr="00DD20A8">
        <w:rPr>
          <w:rFonts w:ascii="Times New Roman" w:hAnsi="Times New Roman" w:cs="Times New Roman"/>
          <w:sz w:val="24"/>
          <w:szCs w:val="24"/>
        </w:rPr>
        <w:t xml:space="preserve"> надпись подписывается ее составителем с указанием расшифровки подписи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должности и даты составления. Количество листов в деле проставляется на обложке дела.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Ежегодно составляются описи на завершенные и оформленные дела:  постоянного хранения и дела по личному составу.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 этим описям документы сдаются на постоянное хранение в архив Старополтавского района.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Default="0077498F"/>
    <w:sectPr w:rsidR="0077498F" w:rsidSect="00F03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0C7"/>
    <w:rsid w:val="000D22CB"/>
    <w:rsid w:val="00102941"/>
    <w:rsid w:val="0012766E"/>
    <w:rsid w:val="001E13B8"/>
    <w:rsid w:val="003A0194"/>
    <w:rsid w:val="00487F82"/>
    <w:rsid w:val="004F10F2"/>
    <w:rsid w:val="005069BF"/>
    <w:rsid w:val="0077498F"/>
    <w:rsid w:val="00826A70"/>
    <w:rsid w:val="00922CF8"/>
    <w:rsid w:val="009C2776"/>
    <w:rsid w:val="00A974BB"/>
    <w:rsid w:val="00C04621"/>
    <w:rsid w:val="00C90C77"/>
    <w:rsid w:val="00D03947"/>
    <w:rsid w:val="00D670C7"/>
    <w:rsid w:val="00DD20A8"/>
    <w:rsid w:val="00E009F3"/>
    <w:rsid w:val="00F03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D49"/>
    <w:pPr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D670C7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D670C7"/>
    <w:pPr>
      <w:keepNext/>
      <w:spacing w:after="0" w:line="240" w:lineRule="auto"/>
      <w:ind w:left="709"/>
      <w:outlineLvl w:val="5"/>
    </w:pPr>
    <w:rPr>
      <w:rFonts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D670C7"/>
    <w:rPr>
      <w:rFonts w:ascii="Cambria" w:hAnsi="Cambria" w:cs="Cambria"/>
      <w:b/>
      <w:bCs/>
      <w:i/>
      <w:iCs/>
      <w:color w:val="4F81BD"/>
      <w:lang w:eastAsia="en-US"/>
    </w:rPr>
  </w:style>
  <w:style w:type="character" w:customStyle="1" w:styleId="60">
    <w:name w:val="Заголовок 6 Знак"/>
    <w:basedOn w:val="a0"/>
    <w:link w:val="6"/>
    <w:uiPriority w:val="99"/>
    <w:locked/>
    <w:rsid w:val="00D670C7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No Spacing"/>
    <w:uiPriority w:val="99"/>
    <w:qFormat/>
    <w:rsid w:val="00D670C7"/>
    <w:rPr>
      <w:rFonts w:cs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semiHidden/>
    <w:rsid w:val="00D670C7"/>
    <w:pPr>
      <w:spacing w:after="120"/>
    </w:pPr>
    <w:rPr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670C7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2725</Words>
  <Characters>15535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User</cp:lastModifiedBy>
  <cp:revision>7</cp:revision>
  <cp:lastPrinted>2015-10-26T07:30:00Z</cp:lastPrinted>
  <dcterms:created xsi:type="dcterms:W3CDTF">2015-10-15T07:02:00Z</dcterms:created>
  <dcterms:modified xsi:type="dcterms:W3CDTF">2015-10-26T07:31:00Z</dcterms:modified>
</cp:coreProperties>
</file>