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06202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6202D" w:rsidRDefault="0006202D" w:rsidP="00F04FAA">
            <w:pPr>
              <w:snapToGrid w:val="0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06202D">
        <w:trPr>
          <w:jc w:val="center"/>
        </w:trPr>
        <w:tc>
          <w:tcPr>
            <w:tcW w:w="6946" w:type="dxa"/>
          </w:tcPr>
          <w:p w:rsidR="0006202D" w:rsidRDefault="0006202D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06202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6202D" w:rsidRDefault="00B00018" w:rsidP="00B0001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Гмелинское</w:t>
            </w:r>
            <w:r w:rsidR="0006202D">
              <w:rPr>
                <w:b/>
                <w:bCs/>
              </w:rPr>
              <w:t xml:space="preserve"> сельское поселение</w:t>
            </w:r>
          </w:p>
        </w:tc>
      </w:tr>
      <w:tr w:rsidR="0006202D">
        <w:trPr>
          <w:jc w:val="center"/>
        </w:trPr>
        <w:tc>
          <w:tcPr>
            <w:tcW w:w="6946" w:type="dxa"/>
          </w:tcPr>
          <w:p w:rsidR="0006202D" w:rsidRDefault="0006202D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06202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6202D" w:rsidRDefault="00B00018" w:rsidP="00B0001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Гмелинская</w:t>
            </w:r>
            <w:r w:rsidR="0006202D">
              <w:rPr>
                <w:b/>
                <w:bCs/>
              </w:rPr>
              <w:t xml:space="preserve"> сельская дума</w:t>
            </w:r>
          </w:p>
        </w:tc>
      </w:tr>
      <w:tr w:rsidR="0006202D">
        <w:trPr>
          <w:jc w:val="center"/>
        </w:trPr>
        <w:tc>
          <w:tcPr>
            <w:tcW w:w="6946" w:type="dxa"/>
          </w:tcPr>
          <w:p w:rsidR="0006202D" w:rsidRDefault="0006202D" w:rsidP="00863EBF">
            <w:pPr>
              <w:snapToGrid w:val="0"/>
              <w:jc w:val="center"/>
              <w:rPr>
                <w:vertAlign w:val="superscript"/>
              </w:rPr>
            </w:pPr>
          </w:p>
        </w:tc>
      </w:tr>
    </w:tbl>
    <w:p w:rsidR="0006202D" w:rsidRDefault="0006202D" w:rsidP="00863EBF">
      <w:pPr>
        <w:jc w:val="center"/>
      </w:pPr>
    </w:p>
    <w:p w:rsidR="0006202D" w:rsidRDefault="0006202D" w:rsidP="00863EBF">
      <w:pPr>
        <w:pStyle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06202D" w:rsidRDefault="0006202D" w:rsidP="00863EBF"/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06202D">
        <w:tc>
          <w:tcPr>
            <w:tcW w:w="4926" w:type="dxa"/>
          </w:tcPr>
          <w:p w:rsidR="0006202D" w:rsidRDefault="0006202D" w:rsidP="00B00018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="00B00018">
              <w:rPr>
                <w:b/>
                <w:bCs/>
              </w:rPr>
              <w:t>19</w:t>
            </w:r>
            <w:r>
              <w:rPr>
                <w:b/>
                <w:bCs/>
              </w:rPr>
              <w:t xml:space="preserve">» </w:t>
            </w:r>
            <w:r w:rsidR="00B00018">
              <w:rPr>
                <w:b/>
                <w:bCs/>
              </w:rPr>
              <w:t xml:space="preserve"> января</w:t>
            </w:r>
            <w:r>
              <w:rPr>
                <w:b/>
                <w:bCs/>
              </w:rPr>
              <w:t xml:space="preserve">  201</w:t>
            </w:r>
            <w:r w:rsidR="00B00018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4927" w:type="dxa"/>
          </w:tcPr>
          <w:p w:rsidR="0006202D" w:rsidRDefault="0006202D" w:rsidP="00B00018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  <w:r w:rsidR="00B00018">
              <w:rPr>
                <w:b/>
                <w:bCs/>
              </w:rPr>
              <w:t>1/6</w:t>
            </w:r>
          </w:p>
        </w:tc>
      </w:tr>
    </w:tbl>
    <w:p w:rsidR="0006202D" w:rsidRDefault="0006202D" w:rsidP="00863EB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06202D" w:rsidRPr="00C81A22" w:rsidRDefault="0006202D" w:rsidP="00102CBA">
      <w:pPr>
        <w:ind w:right="5668"/>
        <w:jc w:val="both"/>
        <w:rPr>
          <w:lang w:eastAsia="ru-RU"/>
        </w:rPr>
      </w:pPr>
      <w:r w:rsidRPr="00C81A22">
        <w:t>«</w:t>
      </w:r>
      <w:r>
        <w:t xml:space="preserve">Об утверждении </w:t>
      </w:r>
      <w:hyperlink w:anchor="Par206" w:history="1">
        <w:r w:rsidRPr="00177318">
          <w:t>положения</w:t>
        </w:r>
      </w:hyperlink>
      <w:r w:rsidRPr="007D5E5E">
        <w:t xml:space="preserve"> об условиях оплаты труда работников, замещающих должности, не относящиеся к должностям муниципальной службы, и осуществляющих техническое обеспечение деятельности </w:t>
      </w:r>
      <w:r>
        <w:rPr>
          <w:lang w:eastAsia="ru-RU"/>
        </w:rPr>
        <w:t xml:space="preserve">органов местного самоуправления </w:t>
      </w:r>
      <w:r w:rsidR="00B00018">
        <w:rPr>
          <w:lang w:eastAsia="ru-RU"/>
        </w:rPr>
        <w:t>Гмелинского</w:t>
      </w:r>
      <w:r w:rsidRPr="00C81A22">
        <w:rPr>
          <w:lang w:eastAsia="ru-RU"/>
        </w:rPr>
        <w:t xml:space="preserve"> сельского поселения Старополтавского муниципального района Волгоградской области»</w:t>
      </w:r>
    </w:p>
    <w:p w:rsidR="0006202D" w:rsidRPr="00C81A22" w:rsidRDefault="0006202D" w:rsidP="009451C3">
      <w:pPr>
        <w:pStyle w:val="ConsPlusNonformat"/>
      </w:pPr>
    </w:p>
    <w:p w:rsidR="0006202D" w:rsidRPr="009451C3" w:rsidRDefault="0006202D" w:rsidP="0002432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</w:t>
      </w:r>
      <w:r w:rsidRPr="007D5E5E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7D5E5E">
        <w:rPr>
          <w:rFonts w:ascii="Times New Roman" w:hAnsi="Times New Roman" w:cs="Times New Roman"/>
          <w:sz w:val="24"/>
          <w:szCs w:val="24"/>
        </w:rPr>
        <w:t xml:space="preserve"> от 06.10.2003 </w:t>
      </w:r>
      <w:hyperlink r:id="rId5" w:history="1">
        <w:r w:rsidRPr="00682B0E">
          <w:rPr>
            <w:rFonts w:ascii="Times New Roman" w:hAnsi="Times New Roman" w:cs="Times New Roman"/>
            <w:sz w:val="24"/>
            <w:szCs w:val="24"/>
          </w:rPr>
          <w:t>N 131-ФЗ</w:t>
        </w:r>
      </w:hyperlink>
      <w:r w:rsidRPr="007D5E5E">
        <w:rPr>
          <w:rFonts w:ascii="Times New Roman" w:hAnsi="Times New Roman" w:cs="Times New Roman"/>
          <w:sz w:val="24"/>
          <w:szCs w:val="24"/>
        </w:rPr>
        <w:t xml:space="preserve"> "Об </w:t>
      </w:r>
      <w:proofErr w:type="gramStart"/>
      <w:r w:rsidRPr="007D5E5E">
        <w:rPr>
          <w:rFonts w:ascii="Times New Roman" w:hAnsi="Times New Roman" w:cs="Times New Roman"/>
          <w:sz w:val="24"/>
          <w:szCs w:val="24"/>
        </w:rPr>
        <w:t>общих</w:t>
      </w:r>
      <w:proofErr w:type="gramEnd"/>
      <w:r w:rsidRPr="007D5E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5E5E">
        <w:rPr>
          <w:rFonts w:ascii="Times New Roman" w:hAnsi="Times New Roman" w:cs="Times New Roman"/>
          <w:sz w:val="24"/>
          <w:szCs w:val="24"/>
        </w:rPr>
        <w:t>принципах</w:t>
      </w:r>
      <w:proofErr w:type="gramEnd"/>
      <w:r w:rsidRPr="007D5E5E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Федерации"</w:t>
      </w:r>
      <w:r w:rsidRPr="009451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ч. 4 ст. 86 Бюджетного кодекса </w:t>
      </w:r>
      <w:r w:rsidRPr="007D5E5E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уставом </w:t>
      </w:r>
      <w:r w:rsidR="00B00018">
        <w:rPr>
          <w:rFonts w:ascii="Times New Roman" w:hAnsi="Times New Roman" w:cs="Times New Roman"/>
          <w:sz w:val="24"/>
          <w:szCs w:val="24"/>
        </w:rPr>
        <w:t>Гмелинского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  <w:r w:rsidR="00B00018">
        <w:rPr>
          <w:rFonts w:ascii="Times New Roman" w:hAnsi="Times New Roman" w:cs="Times New Roman"/>
          <w:sz w:val="24"/>
          <w:szCs w:val="24"/>
        </w:rPr>
        <w:t>Гмелинская</w:t>
      </w:r>
      <w:r>
        <w:rPr>
          <w:rFonts w:ascii="Times New Roman" w:hAnsi="Times New Roman" w:cs="Times New Roman"/>
          <w:sz w:val="24"/>
          <w:szCs w:val="24"/>
        </w:rPr>
        <w:t xml:space="preserve"> сельская дума </w:t>
      </w:r>
    </w:p>
    <w:p w:rsidR="0006202D" w:rsidRDefault="0006202D" w:rsidP="00863EBF">
      <w:pPr>
        <w:spacing w:before="240" w:after="240"/>
        <w:jc w:val="center"/>
      </w:pPr>
      <w:r>
        <w:t>РЕШИЛА</w:t>
      </w:r>
      <w:r w:rsidRPr="00C81A22">
        <w:t>:</w:t>
      </w:r>
    </w:p>
    <w:p w:rsidR="0006202D" w:rsidRDefault="0006202D" w:rsidP="00E41E4C">
      <w:pPr>
        <w:numPr>
          <w:ilvl w:val="0"/>
          <w:numId w:val="25"/>
        </w:numPr>
        <w:spacing w:before="240" w:after="240"/>
        <w:ind w:left="0" w:firstLine="0"/>
        <w:jc w:val="both"/>
      </w:pPr>
      <w:proofErr w:type="gramStart"/>
      <w:r w:rsidRPr="007D5E5E">
        <w:t xml:space="preserve">Утвердить </w:t>
      </w:r>
      <w:hyperlink w:anchor="Par206" w:history="1">
        <w:r w:rsidRPr="00682B0E">
          <w:rPr>
            <w:lang w:eastAsia="ru-RU"/>
          </w:rPr>
          <w:t>Положение</w:t>
        </w:r>
      </w:hyperlink>
      <w:r w:rsidRPr="007D5E5E">
        <w:rPr>
          <w:lang w:eastAsia="ru-RU"/>
        </w:rPr>
        <w:t xml:space="preserve"> </w:t>
      </w:r>
      <w:r w:rsidRPr="007D5E5E">
        <w:t>об условиях оплаты труда работников, замещающих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</w:t>
      </w:r>
      <w:r w:rsidRPr="00E41E4C">
        <w:rPr>
          <w:lang w:eastAsia="ru-RU"/>
        </w:rPr>
        <w:t xml:space="preserve"> </w:t>
      </w:r>
      <w:r w:rsidR="00B00018">
        <w:rPr>
          <w:lang w:eastAsia="ru-RU"/>
        </w:rPr>
        <w:t>Гмелинского</w:t>
      </w:r>
      <w:r w:rsidRPr="00C81A22">
        <w:rPr>
          <w:lang w:eastAsia="ru-RU"/>
        </w:rPr>
        <w:t xml:space="preserve"> сельского поселения Старополтавского муниципального района Волгоградской области</w:t>
      </w:r>
      <w:r>
        <w:rPr>
          <w:lang w:eastAsia="ru-RU"/>
        </w:rPr>
        <w:t>.</w:t>
      </w:r>
      <w:proofErr w:type="gramEnd"/>
    </w:p>
    <w:p w:rsidR="0006202D" w:rsidRDefault="0006202D" w:rsidP="00E41E4C">
      <w:pPr>
        <w:numPr>
          <w:ilvl w:val="0"/>
          <w:numId w:val="25"/>
        </w:numPr>
        <w:spacing w:before="240" w:after="240"/>
        <w:ind w:left="0" w:firstLine="0"/>
        <w:jc w:val="both"/>
      </w:pPr>
      <w:r>
        <w:t>Настоящее решение вступает в силу с момента его подписания и распространяет свое действие на правоотношения, возникшие с 01.01.201</w:t>
      </w:r>
      <w:r w:rsidR="00B00018">
        <w:t>7</w:t>
      </w:r>
      <w:r>
        <w:t xml:space="preserve"> года.</w:t>
      </w:r>
    </w:p>
    <w:p w:rsidR="0006202D" w:rsidRPr="00C81A22" w:rsidRDefault="0006202D" w:rsidP="00E41E4C">
      <w:pPr>
        <w:numPr>
          <w:ilvl w:val="0"/>
          <w:numId w:val="25"/>
        </w:numPr>
        <w:ind w:left="0" w:right="-2" w:firstLine="0"/>
        <w:jc w:val="both"/>
      </w:pPr>
      <w:r>
        <w:rPr>
          <w:lang w:eastAsia="ru-RU"/>
        </w:rPr>
        <w:t>Обнародовать настоящее постановление в установленных местах</w:t>
      </w:r>
      <w:r w:rsidRPr="00102CBA">
        <w:t xml:space="preserve"> </w:t>
      </w:r>
      <w:r w:rsidRPr="00001FC7">
        <w:t xml:space="preserve">и </w:t>
      </w:r>
      <w:r w:rsidRPr="00001FC7">
        <w:rPr>
          <w:spacing w:val="5"/>
        </w:rPr>
        <w:t xml:space="preserve">разместить в сети Интернет на сайте </w:t>
      </w:r>
      <w:r w:rsidR="00B00018">
        <w:rPr>
          <w:spacing w:val="5"/>
        </w:rPr>
        <w:t>Гмелинского</w:t>
      </w:r>
      <w:r w:rsidRPr="00001FC7">
        <w:rPr>
          <w:spacing w:val="5"/>
        </w:rPr>
        <w:t xml:space="preserve"> сельского поселения Старополтавского муниципального района</w:t>
      </w:r>
      <w:r>
        <w:rPr>
          <w:spacing w:val="5"/>
        </w:rPr>
        <w:t>.</w:t>
      </w:r>
    </w:p>
    <w:p w:rsidR="0006202D" w:rsidRDefault="0006202D" w:rsidP="00655F3D"/>
    <w:p w:rsidR="0006202D" w:rsidRDefault="0006202D" w:rsidP="00655F3D"/>
    <w:p w:rsidR="0006202D" w:rsidRPr="00C81A22" w:rsidRDefault="0006202D" w:rsidP="00655F3D">
      <w:r w:rsidRPr="00C81A22">
        <w:t xml:space="preserve">Глава </w:t>
      </w:r>
      <w:r w:rsidR="00B00018">
        <w:t xml:space="preserve"> Гмелинского</w:t>
      </w:r>
    </w:p>
    <w:p w:rsidR="0006202D" w:rsidRDefault="0006202D" w:rsidP="00536245">
      <w:r w:rsidRPr="00C81A22">
        <w:t>сельского поселения</w:t>
      </w:r>
      <w:r w:rsidRPr="00C81A22">
        <w:tab/>
      </w:r>
      <w:r w:rsidRPr="00C81A22">
        <w:tab/>
      </w:r>
      <w:r w:rsidRPr="00C81A22">
        <w:tab/>
      </w:r>
      <w:r w:rsidRPr="00C81A22">
        <w:tab/>
      </w:r>
      <w:r w:rsidRPr="00C81A22">
        <w:tab/>
      </w:r>
      <w:r w:rsidRPr="00C81A22">
        <w:tab/>
      </w:r>
      <w:r w:rsidRPr="00C81A22">
        <w:tab/>
        <w:t xml:space="preserve">            </w:t>
      </w:r>
      <w:r>
        <w:t xml:space="preserve">         </w:t>
      </w:r>
      <w:proofErr w:type="spellStart"/>
      <w:r w:rsidR="00B00018">
        <w:t>М.П.Бутенин</w:t>
      </w:r>
      <w:proofErr w:type="spellEnd"/>
    </w:p>
    <w:p w:rsidR="0006202D" w:rsidRDefault="0006202D" w:rsidP="00536245"/>
    <w:p w:rsidR="0006202D" w:rsidRDefault="0006202D" w:rsidP="00536245"/>
    <w:p w:rsidR="0006202D" w:rsidRDefault="0006202D" w:rsidP="00536245"/>
    <w:p w:rsidR="0006202D" w:rsidRDefault="0006202D" w:rsidP="00536245"/>
    <w:p w:rsidR="0006202D" w:rsidRDefault="0006202D" w:rsidP="00536245"/>
    <w:p w:rsidR="0006202D" w:rsidRDefault="0006202D" w:rsidP="00536245"/>
    <w:p w:rsidR="0006202D" w:rsidRDefault="0006202D" w:rsidP="00536245"/>
    <w:p w:rsidR="0006202D" w:rsidRDefault="0006202D" w:rsidP="00E41E4C">
      <w:pPr>
        <w:ind w:left="5670"/>
        <w:jc w:val="both"/>
      </w:pPr>
    </w:p>
    <w:p w:rsidR="0006202D" w:rsidRDefault="0006202D" w:rsidP="00C2588C">
      <w:pPr>
        <w:ind w:left="5670"/>
      </w:pPr>
      <w:r>
        <w:lastRenderedPageBreak/>
        <w:t xml:space="preserve">Утверждено решением </w:t>
      </w:r>
      <w:r w:rsidR="00B00018">
        <w:t xml:space="preserve"> Гмелинской</w:t>
      </w:r>
      <w:r>
        <w:t xml:space="preserve"> сельской думы от</w:t>
      </w:r>
      <w:r w:rsidR="00B00018">
        <w:t xml:space="preserve"> 19января </w:t>
      </w:r>
      <w:r>
        <w:t>201</w:t>
      </w:r>
      <w:r w:rsidR="00B00018">
        <w:t>7</w:t>
      </w:r>
      <w:r>
        <w:t xml:space="preserve"> №</w:t>
      </w:r>
      <w:r w:rsidR="00B00018">
        <w:t>1/6</w:t>
      </w:r>
    </w:p>
    <w:p w:rsidR="0006202D" w:rsidRDefault="0006202D" w:rsidP="00536245"/>
    <w:p w:rsidR="0006202D" w:rsidRDefault="00072042" w:rsidP="00B52D59">
      <w:pPr>
        <w:jc w:val="center"/>
      </w:pPr>
      <w:hyperlink w:anchor="Par206" w:history="1">
        <w:r w:rsidR="0006202D">
          <w:rPr>
            <w:lang w:eastAsia="ru-RU"/>
          </w:rPr>
          <w:t>ПОЛОЖЕНИЕ</w:t>
        </w:r>
      </w:hyperlink>
    </w:p>
    <w:p w:rsidR="0006202D" w:rsidRDefault="0006202D" w:rsidP="00B52D59">
      <w:pPr>
        <w:jc w:val="center"/>
        <w:rPr>
          <w:lang w:eastAsia="ru-RU"/>
        </w:rPr>
      </w:pPr>
      <w:r w:rsidRPr="007D5E5E">
        <w:t>об условиях оплаты труда работников, замещающих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</w:t>
      </w:r>
      <w:r w:rsidRPr="00E41E4C">
        <w:rPr>
          <w:lang w:eastAsia="ru-RU"/>
        </w:rPr>
        <w:t xml:space="preserve"> </w:t>
      </w:r>
      <w:r w:rsidR="00B00018">
        <w:rPr>
          <w:lang w:eastAsia="ru-RU"/>
        </w:rPr>
        <w:t>Гмелинского</w:t>
      </w:r>
      <w:r w:rsidRPr="00C81A22">
        <w:rPr>
          <w:lang w:eastAsia="ru-RU"/>
        </w:rPr>
        <w:t xml:space="preserve"> сельского поселения Старополтавского муниципального района Волгоградской области</w:t>
      </w:r>
    </w:p>
    <w:p w:rsidR="0006202D" w:rsidRDefault="0006202D" w:rsidP="00B52D59">
      <w:pPr>
        <w:jc w:val="both"/>
        <w:rPr>
          <w:lang w:eastAsia="ru-RU"/>
        </w:rPr>
      </w:pPr>
    </w:p>
    <w:p w:rsidR="0006202D" w:rsidRPr="007D5E5E" w:rsidRDefault="0006202D" w:rsidP="00B52D59">
      <w:pPr>
        <w:widowControl w:val="0"/>
        <w:autoSpaceDE w:val="0"/>
        <w:autoSpaceDN w:val="0"/>
        <w:adjustRightInd w:val="0"/>
        <w:jc w:val="center"/>
        <w:outlineLvl w:val="1"/>
      </w:pPr>
      <w:r w:rsidRPr="007D5E5E">
        <w:t xml:space="preserve">1. </w:t>
      </w:r>
      <w:r>
        <w:t>Общие положения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jc w:val="both"/>
      </w:pP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bookmarkStart w:id="0" w:name="Par218"/>
      <w:bookmarkEnd w:id="0"/>
      <w:r w:rsidRPr="007D5E5E">
        <w:t xml:space="preserve">1. </w:t>
      </w:r>
      <w:proofErr w:type="gramStart"/>
      <w:r w:rsidRPr="007D5E5E">
        <w:t xml:space="preserve">Основной целью настоящего Положения является обеспечение единой правовой базы формирования системы оплаты труда и ее единообразное применение для работников, замещающих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 </w:t>
      </w:r>
      <w:r w:rsidR="00B00018">
        <w:t>Гмелинского</w:t>
      </w:r>
      <w:r w:rsidRPr="00C81A22">
        <w:rPr>
          <w:lang w:eastAsia="ru-RU"/>
        </w:rPr>
        <w:t xml:space="preserve"> сельского поселения Старополтавского муниципального района Волгоградской области</w:t>
      </w:r>
      <w:r w:rsidRPr="007D5E5E">
        <w:t xml:space="preserve"> (далее - </w:t>
      </w:r>
      <w:r w:rsidR="00B00018">
        <w:t>Гмелинское</w:t>
      </w:r>
      <w:r w:rsidRPr="00C81A22">
        <w:rPr>
          <w:lang w:eastAsia="ru-RU"/>
        </w:rPr>
        <w:t xml:space="preserve"> сельско</w:t>
      </w:r>
      <w:r>
        <w:rPr>
          <w:lang w:eastAsia="ru-RU"/>
        </w:rPr>
        <w:t>е</w:t>
      </w:r>
      <w:r w:rsidRPr="00C81A22">
        <w:rPr>
          <w:lang w:eastAsia="ru-RU"/>
        </w:rPr>
        <w:t xml:space="preserve"> поселени</w:t>
      </w:r>
      <w:r>
        <w:rPr>
          <w:lang w:eastAsia="ru-RU"/>
        </w:rPr>
        <w:t>е</w:t>
      </w:r>
      <w:r w:rsidRPr="007D5E5E">
        <w:t>).</w:t>
      </w:r>
      <w:proofErr w:type="gramEnd"/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bookmarkStart w:id="1" w:name="Par222"/>
      <w:bookmarkEnd w:id="1"/>
      <w:r w:rsidRPr="007D5E5E">
        <w:t xml:space="preserve">2. Настоящее Положение регулирует отношения по обеспечению денежного содержания и иных выплат работникам, замещающим должности, не относящиеся к должностям муниципальной службы, и осуществляющим техническое обеспечение деятельности органов местного самоуправления </w:t>
      </w:r>
      <w:r w:rsidR="00B00018">
        <w:t>Гмелинского</w:t>
      </w:r>
      <w:r w:rsidRPr="00C81A22">
        <w:rPr>
          <w:lang w:eastAsia="ru-RU"/>
        </w:rPr>
        <w:t xml:space="preserve"> сельского поселения</w:t>
      </w:r>
      <w:r w:rsidRPr="007D5E5E">
        <w:t>, за исполнение ими соответствующих обязанностей.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bookmarkStart w:id="2" w:name="Par226"/>
      <w:bookmarkEnd w:id="2"/>
      <w:r w:rsidRPr="007D5E5E">
        <w:t xml:space="preserve">3. Законодательную основу настоящего Положения составляют </w:t>
      </w:r>
      <w:hyperlink r:id="rId6" w:history="1">
        <w:r w:rsidRPr="007D5E5E">
          <w:rPr>
            <w:color w:val="0000FF"/>
          </w:rPr>
          <w:t>Конституция</w:t>
        </w:r>
      </w:hyperlink>
      <w:r w:rsidRPr="007D5E5E">
        <w:t xml:space="preserve"> РФ, Федеральный </w:t>
      </w:r>
      <w:hyperlink r:id="rId7" w:history="1">
        <w:r w:rsidRPr="007D5E5E">
          <w:rPr>
            <w:color w:val="0000FF"/>
          </w:rPr>
          <w:t>закон</w:t>
        </w:r>
      </w:hyperlink>
      <w:r w:rsidRPr="007D5E5E">
        <w:t xml:space="preserve"> "Об общих принципах организации местного самоуправления в Российской Федерации", иные нормативные правовые акты Российской Федерации, </w:t>
      </w:r>
      <w:r w:rsidR="00B00018">
        <w:t>Гмелинского</w:t>
      </w:r>
      <w:r w:rsidRPr="00C81A22">
        <w:rPr>
          <w:lang w:eastAsia="ru-RU"/>
        </w:rPr>
        <w:t xml:space="preserve"> сельско</w:t>
      </w:r>
      <w:r>
        <w:rPr>
          <w:lang w:eastAsia="ru-RU"/>
        </w:rPr>
        <w:t>го</w:t>
      </w:r>
      <w:r w:rsidRPr="00C81A22">
        <w:rPr>
          <w:lang w:eastAsia="ru-RU"/>
        </w:rPr>
        <w:t xml:space="preserve"> поселени</w:t>
      </w:r>
      <w:r>
        <w:rPr>
          <w:lang w:eastAsia="ru-RU"/>
        </w:rPr>
        <w:t>я</w:t>
      </w:r>
      <w:r w:rsidRPr="007D5E5E">
        <w:t>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bookmarkStart w:id="3" w:name="Par230"/>
      <w:bookmarkEnd w:id="3"/>
      <w:r w:rsidRPr="007D5E5E">
        <w:t xml:space="preserve">4. Настоящее Положение устанавливает размер и условия оплаты труда работников, замещающих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 </w:t>
      </w:r>
      <w:r w:rsidR="00B00018">
        <w:t>Гмелинского</w:t>
      </w:r>
      <w:r w:rsidRPr="00C81A22">
        <w:rPr>
          <w:lang w:eastAsia="ru-RU"/>
        </w:rPr>
        <w:t xml:space="preserve"> сельского поселения</w:t>
      </w:r>
      <w:r w:rsidRPr="007D5E5E">
        <w:t>.</w:t>
      </w:r>
    </w:p>
    <w:p w:rsidR="0006202D" w:rsidRDefault="0006202D" w:rsidP="00B52D59">
      <w:pPr>
        <w:widowControl w:val="0"/>
        <w:autoSpaceDE w:val="0"/>
        <w:autoSpaceDN w:val="0"/>
        <w:adjustRightInd w:val="0"/>
        <w:ind w:firstLine="540"/>
        <w:jc w:val="center"/>
        <w:outlineLvl w:val="2"/>
      </w:pPr>
      <w:bookmarkStart w:id="4" w:name="Par234"/>
      <w:bookmarkEnd w:id="4"/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center"/>
        <w:outlineLvl w:val="2"/>
      </w:pPr>
      <w:r>
        <w:t>2</w:t>
      </w:r>
      <w:r w:rsidRPr="007D5E5E">
        <w:t>. Основные понятия, применяемые в настоящем Положении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jc w:val="both"/>
      </w:pP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5.</w:t>
      </w:r>
      <w:r w:rsidRPr="007D5E5E">
        <w:t xml:space="preserve"> Технические работники администрации - работники, замещающие должности, не относящиеся к должностям муниципальной службы, и осуществляющие техническое обеспечение деятельности органов местного самоуправления.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6.</w:t>
      </w:r>
      <w:r w:rsidRPr="007D5E5E">
        <w:t xml:space="preserve"> Денежное содержание - система оплаты труда, представляющая собой совокупность предусмотренных настоящим Положением принципов, форм и методов установления и изменения должностного оклада, компенсационных, стимулирующих и социальных выплат.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Pr="007D5E5E">
        <w:t xml:space="preserve">. Должностной оклад - размер месячной оплаты труда работников, замещающих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 </w:t>
      </w:r>
      <w:r w:rsidR="00B00018">
        <w:t>Гмелинского</w:t>
      </w:r>
      <w:r w:rsidRPr="00C81A22">
        <w:rPr>
          <w:lang w:eastAsia="ru-RU"/>
        </w:rPr>
        <w:t xml:space="preserve"> сельского поселения</w:t>
      </w:r>
      <w:r w:rsidRPr="007D5E5E">
        <w:t>, выполнивших за этот период свои трудовые обязанности в соответствии с</w:t>
      </w:r>
      <w:r>
        <w:t xml:space="preserve"> должностными инструкциями</w:t>
      </w:r>
      <w:r w:rsidRPr="007D5E5E">
        <w:t>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8.</w:t>
      </w:r>
      <w:r w:rsidRPr="007D5E5E">
        <w:t xml:space="preserve"> Компенсационные выплаты - надбавка за сложность, напряженность и высокие достижения в труде.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Pr="007D5E5E">
        <w:t>. Стимулирующие выплаты - доплаты к должностному окладу за высокий уровень профессиональной квалификации, новаторство, инициативу, конкретные результаты в работе.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Pr="007D5E5E">
        <w:t>. Социальные выплаты - доплаты на лечение, отдых и иные социальные потребности.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jc w:val="both"/>
      </w:pPr>
    </w:p>
    <w:p w:rsidR="0006202D" w:rsidRPr="007D5E5E" w:rsidRDefault="0006202D" w:rsidP="00B52D59">
      <w:pPr>
        <w:widowControl w:val="0"/>
        <w:autoSpaceDE w:val="0"/>
        <w:autoSpaceDN w:val="0"/>
        <w:adjustRightInd w:val="0"/>
        <w:jc w:val="center"/>
        <w:outlineLvl w:val="1"/>
      </w:pPr>
      <w:bookmarkStart w:id="5" w:name="Par244"/>
      <w:bookmarkEnd w:id="5"/>
      <w:r>
        <w:t>3</w:t>
      </w:r>
      <w:r w:rsidRPr="007D5E5E">
        <w:t xml:space="preserve">. </w:t>
      </w:r>
      <w:r>
        <w:t>Размер и условия оплаты труда (денежного содержания</w:t>
      </w:r>
      <w:r w:rsidRPr="007D5E5E">
        <w:t>)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jc w:val="both"/>
      </w:pP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251"/>
      <w:bookmarkEnd w:id="6"/>
      <w:r>
        <w:t>1</w:t>
      </w:r>
      <w:r w:rsidRPr="007D5E5E">
        <w:t>1. Размер денежного содержания работников, замещающих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 (далее - технические работники администрации), устанавливается за фактически выполненную работу и является нормируемой величиной (ограничивается настоящим Положением).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Pr="007D5E5E">
        <w:t>2. Основой формирования денежного содержания технических работников администрации является введение должностных окладов, стимулирующих, компенсационных и социальных выплат.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256"/>
      <w:bookmarkEnd w:id="7"/>
      <w:r>
        <w:t>13</w:t>
      </w:r>
      <w:r w:rsidRPr="007D5E5E">
        <w:t>. Заработная плата технических работников администрации состоит из должностного оклада, компенсационных, стимулирующих и социальных выплат.</w:t>
      </w:r>
    </w:p>
    <w:p w:rsidR="0006202D" w:rsidRPr="007D5E5E" w:rsidRDefault="0006202D" w:rsidP="00F87B1C">
      <w:pPr>
        <w:widowControl w:val="0"/>
        <w:autoSpaceDE w:val="0"/>
        <w:autoSpaceDN w:val="0"/>
        <w:adjustRightInd w:val="0"/>
        <w:ind w:firstLine="540"/>
        <w:jc w:val="both"/>
      </w:pPr>
      <w:r>
        <w:t>14</w:t>
      </w:r>
      <w:r w:rsidRPr="007D5E5E">
        <w:t>. Должностные оклады</w:t>
      </w:r>
      <w:r>
        <w:t xml:space="preserve"> </w:t>
      </w:r>
      <w:r w:rsidRPr="007D5E5E">
        <w:t xml:space="preserve">технических работников администрации </w:t>
      </w:r>
      <w:r>
        <w:t>определяются штатным расписанием исходя из фонда оплаты труда в пределах лимита финансирования</w:t>
      </w:r>
      <w:r w:rsidRPr="007D5E5E">
        <w:t>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15</w:t>
      </w:r>
      <w:r w:rsidRPr="007D5E5E">
        <w:t>. Раз</w:t>
      </w:r>
      <w:r>
        <w:t xml:space="preserve">мер должностного оклада зависит </w:t>
      </w:r>
      <w:r w:rsidRPr="007D5E5E">
        <w:t>от должности, занимаемой техническим работником администрации.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263"/>
      <w:bookmarkEnd w:id="8"/>
      <w:r>
        <w:t>16</w:t>
      </w:r>
      <w:r w:rsidRPr="007D5E5E">
        <w:t>. Техническим работникам администрации устанавливаются: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>а) компенсационные выплаты:</w:t>
      </w:r>
      <w:r>
        <w:t xml:space="preserve"> 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 xml:space="preserve">- ежемесячная надбавка за сложность, напряженность и высокие достижения в труде в размере до </w:t>
      </w:r>
      <w:r w:rsidRPr="0004266D">
        <w:rPr>
          <w:color w:val="FF0000"/>
        </w:rPr>
        <w:t>50</w:t>
      </w:r>
      <w:r w:rsidRPr="007D5E5E">
        <w:t xml:space="preserve"> процентов должностного оклада, надбавка устанавливается со дня назначения на должность;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 xml:space="preserve">- ежемесячная надбавка к должностному окладу за выслугу лет в размере до </w:t>
      </w:r>
      <w:r w:rsidRPr="0004266D">
        <w:rPr>
          <w:color w:val="FF0000"/>
        </w:rPr>
        <w:t xml:space="preserve">30 </w:t>
      </w:r>
      <w:r w:rsidRPr="007D5E5E">
        <w:t>процентов должностного оклада, выплачивается ежемесячно одновременно с должностным окладом со дня, следующего за днем возникновения права на назначение или изменение размера соответствующей надбавки;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>б) стимулирующие выплаты: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 xml:space="preserve">- ежемесячная премия по результатам труда до </w:t>
      </w:r>
      <w:r w:rsidRPr="009B0CF5">
        <w:rPr>
          <w:color w:val="FF0000"/>
        </w:rPr>
        <w:t>50</w:t>
      </w:r>
      <w:r w:rsidRPr="007D5E5E">
        <w:t xml:space="preserve"> процентов должностного оклада;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>- иные дополнительные выплаты стимулирующего характера;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>в) социальные выплаты: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>- материальная помощь в размере 2 должностных окладов;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>- иные выплаты социального характера.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17</w:t>
      </w:r>
      <w:r w:rsidRPr="007D5E5E">
        <w:t>. Материальная помощь выплачивается, как правило, единовременно не позднее трех дней до начала очередного отпуска, но может быть по просьбе работника администрации и по решению должностного лица, в компетенцию которого входит принятие таких решений, выплачена по частям в иные сроки. Работники, не отработавшие полного календарного года, имеют право на материальную помощь в размере пропорционально отработанному в этом году времени.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Pr="007D5E5E">
        <w:t>8. Выплата техническим работникам администрации ежемесячной премии по результатам труда производится в порядке и по основаниям, установленным настоящ</w:t>
      </w:r>
      <w:r>
        <w:t>им Положением</w:t>
      </w:r>
      <w:r w:rsidRPr="007D5E5E">
        <w:t>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312"/>
      <w:bookmarkEnd w:id="9"/>
      <w:r>
        <w:t>19</w:t>
      </w:r>
      <w:r w:rsidRPr="007D5E5E">
        <w:t>. Премия устанавливается по конечным результатам труда каждого работника администрации, достигаемым за счет профессиональной компетенции при подготовке, принятии и реализации вопросов по соответствующей специализации.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 w:rsidRPr="007D5E5E">
        <w:t xml:space="preserve">Премия по результатам труда устанавливается в размере до </w:t>
      </w:r>
      <w:r w:rsidRPr="009B0CF5">
        <w:rPr>
          <w:color w:val="FF0000"/>
        </w:rPr>
        <w:t>50</w:t>
      </w:r>
      <w:r w:rsidRPr="007D5E5E">
        <w:t xml:space="preserve"> процентов должностного оклада.</w:t>
      </w:r>
    </w:p>
    <w:p w:rsidR="0006202D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20</w:t>
      </w:r>
      <w:r w:rsidRPr="007D5E5E">
        <w:t xml:space="preserve">. Решение о выплате премии по результатам труда и ее размере за конкретный месяц принимается </w:t>
      </w:r>
      <w:r>
        <w:t>правовым</w:t>
      </w:r>
      <w:r w:rsidRPr="007D5E5E">
        <w:t xml:space="preserve"> актом главы </w:t>
      </w:r>
      <w:r w:rsidR="000B2352">
        <w:t>Гмелинского</w:t>
      </w:r>
      <w:r w:rsidRPr="00C81A22">
        <w:rPr>
          <w:lang w:eastAsia="ru-RU"/>
        </w:rPr>
        <w:t xml:space="preserve"> сельского поселения</w:t>
      </w:r>
      <w:r w:rsidRPr="007D5E5E">
        <w:t xml:space="preserve">. 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21</w:t>
      </w:r>
      <w:r w:rsidRPr="007D5E5E">
        <w:t xml:space="preserve">. Индивидуальные трудовые споры по вопросам </w:t>
      </w:r>
      <w:proofErr w:type="gramStart"/>
      <w:r w:rsidRPr="007D5E5E">
        <w:t>степени обеспечения показателей оценки результатов</w:t>
      </w:r>
      <w:proofErr w:type="gramEnd"/>
      <w:r w:rsidRPr="007D5E5E">
        <w:t xml:space="preserve"> труда, по итогам которой начисляется премия, разрешаются в установленном законодательством порядке.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22</w:t>
      </w:r>
      <w:r w:rsidRPr="007D5E5E">
        <w:t xml:space="preserve">. Стаж работы, дающий право на получение ежемесячной надбавки, и размер надбавки определяются </w:t>
      </w:r>
      <w:r>
        <w:t>кадровой службой работодателя</w:t>
      </w:r>
      <w:r w:rsidRPr="007D5E5E">
        <w:t>.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23</w:t>
      </w:r>
      <w:r w:rsidRPr="007D5E5E">
        <w:t>. Ежемесячная надбавка к должностным окладам за выслугу лет устанавливается в следующих размерах:</w:t>
      </w:r>
    </w:p>
    <w:p w:rsidR="0006202D" w:rsidRPr="000B2352" w:rsidRDefault="0006202D" w:rsidP="00B52D59">
      <w:pPr>
        <w:pStyle w:val="ConsPlusCell"/>
        <w:rPr>
          <w:rFonts w:ascii="Times New Roman" w:hAnsi="Times New Roman" w:cs="Times New Roman"/>
          <w:sz w:val="28"/>
          <w:szCs w:val="24"/>
        </w:rPr>
      </w:pPr>
      <w:r w:rsidRPr="007D5E5E">
        <w:rPr>
          <w:rFonts w:ascii="Times New Roman" w:hAnsi="Times New Roman" w:cs="Times New Roman"/>
          <w:sz w:val="24"/>
          <w:szCs w:val="24"/>
        </w:rPr>
        <w:t xml:space="preserve">    </w:t>
      </w:r>
      <w:r w:rsidRPr="000B2352">
        <w:rPr>
          <w:rFonts w:ascii="Times New Roman" w:hAnsi="Times New Roman" w:cs="Times New Roman"/>
          <w:sz w:val="28"/>
          <w:szCs w:val="24"/>
        </w:rPr>
        <w:t>от 1 года до 3 лет                                                - 10%</w:t>
      </w:r>
    </w:p>
    <w:p w:rsidR="0006202D" w:rsidRPr="000B2352" w:rsidRDefault="0006202D" w:rsidP="00B52D59">
      <w:pPr>
        <w:pStyle w:val="ConsPlusCell"/>
        <w:rPr>
          <w:rFonts w:ascii="Times New Roman" w:hAnsi="Times New Roman" w:cs="Times New Roman"/>
          <w:sz w:val="28"/>
          <w:szCs w:val="24"/>
        </w:rPr>
      </w:pPr>
      <w:r w:rsidRPr="000B2352">
        <w:rPr>
          <w:rFonts w:ascii="Times New Roman" w:hAnsi="Times New Roman" w:cs="Times New Roman"/>
          <w:sz w:val="28"/>
          <w:szCs w:val="24"/>
        </w:rPr>
        <w:t xml:space="preserve">    от 3 лет до 6 лет                                                 - 15%</w:t>
      </w:r>
    </w:p>
    <w:p w:rsidR="0006202D" w:rsidRPr="000B2352" w:rsidRDefault="0006202D" w:rsidP="00B52D59">
      <w:pPr>
        <w:pStyle w:val="ConsPlusCell"/>
        <w:rPr>
          <w:rFonts w:ascii="Times New Roman" w:hAnsi="Times New Roman" w:cs="Times New Roman"/>
          <w:sz w:val="28"/>
          <w:szCs w:val="24"/>
        </w:rPr>
      </w:pPr>
      <w:r w:rsidRPr="000B2352">
        <w:rPr>
          <w:rFonts w:ascii="Times New Roman" w:hAnsi="Times New Roman" w:cs="Times New Roman"/>
          <w:sz w:val="28"/>
          <w:szCs w:val="24"/>
        </w:rPr>
        <w:t xml:space="preserve">    от 6 лет до 9 лет                                                 - 20%</w:t>
      </w:r>
    </w:p>
    <w:p w:rsidR="0006202D" w:rsidRPr="000B2352" w:rsidRDefault="0006202D" w:rsidP="00B52D59">
      <w:pPr>
        <w:pStyle w:val="ConsPlusCell"/>
        <w:rPr>
          <w:rFonts w:ascii="Times New Roman" w:hAnsi="Times New Roman" w:cs="Times New Roman"/>
          <w:sz w:val="28"/>
          <w:szCs w:val="24"/>
        </w:rPr>
      </w:pPr>
      <w:r w:rsidRPr="000B2352">
        <w:rPr>
          <w:rFonts w:ascii="Times New Roman" w:hAnsi="Times New Roman" w:cs="Times New Roman"/>
          <w:sz w:val="28"/>
          <w:szCs w:val="24"/>
        </w:rPr>
        <w:t xml:space="preserve">    от 9 лет и свыше                                                 - 30%</w:t>
      </w:r>
    </w:p>
    <w:p w:rsidR="0006202D" w:rsidRPr="007D5E5E" w:rsidRDefault="0006202D" w:rsidP="00B52D59">
      <w:pPr>
        <w:widowControl w:val="0"/>
        <w:autoSpaceDE w:val="0"/>
        <w:autoSpaceDN w:val="0"/>
        <w:adjustRightInd w:val="0"/>
        <w:ind w:firstLine="540"/>
        <w:jc w:val="both"/>
      </w:pPr>
      <w:r>
        <w:t>24</w:t>
      </w:r>
      <w:r w:rsidRPr="007D5E5E">
        <w:t xml:space="preserve">. Для технических работников администрации компенсационные выплаты устанавливаются правовым актом </w:t>
      </w:r>
      <w:r>
        <w:t xml:space="preserve">главы </w:t>
      </w:r>
      <w:r w:rsidR="00B00018">
        <w:t xml:space="preserve"> Гмелинского</w:t>
      </w:r>
      <w:r w:rsidRPr="00C81A22">
        <w:rPr>
          <w:lang w:eastAsia="ru-RU"/>
        </w:rPr>
        <w:t xml:space="preserve"> сельского поселения</w:t>
      </w:r>
      <w:r w:rsidRPr="007D5E5E">
        <w:t>.</w:t>
      </w:r>
    </w:p>
    <w:sectPr w:rsidR="0006202D" w:rsidRPr="007D5E5E" w:rsidSect="0007390E">
      <w:pgSz w:w="11906" w:h="16838" w:code="9"/>
      <w:pgMar w:top="902" w:right="70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6">
    <w:nsid w:val="00000007"/>
    <w:multiLevelType w:val="multi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>
    <w:nsid w:val="0000000A"/>
    <w:multiLevelType w:val="multi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1901627"/>
    <w:multiLevelType w:val="hybridMultilevel"/>
    <w:tmpl w:val="B872A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6A4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2BF4AFA"/>
    <w:multiLevelType w:val="multilevel"/>
    <w:tmpl w:val="F76EE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31"/>
        </w:tabs>
        <w:ind w:left="15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2"/>
        </w:tabs>
        <w:ind w:left="2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13"/>
        </w:tabs>
        <w:ind w:left="3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666"/>
        </w:tabs>
        <w:ind w:left="6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77"/>
        </w:tabs>
        <w:ind w:left="7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8"/>
        </w:tabs>
        <w:ind w:left="8648" w:hanging="2160"/>
      </w:pPr>
      <w:rPr>
        <w:rFonts w:hint="default"/>
      </w:rPr>
    </w:lvl>
  </w:abstractNum>
  <w:abstractNum w:abstractNumId="14">
    <w:nsid w:val="168C3EF8"/>
    <w:multiLevelType w:val="hybridMultilevel"/>
    <w:tmpl w:val="A59CF9E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B30ED2"/>
    <w:multiLevelType w:val="singleLevel"/>
    <w:tmpl w:val="6FA69630"/>
    <w:lvl w:ilvl="0">
      <w:start w:val="8"/>
      <w:numFmt w:val="decimal"/>
      <w:lvlText w:val="%1."/>
      <w:lvlJc w:val="left"/>
      <w:pPr>
        <w:tabs>
          <w:tab w:val="num" w:pos="1171"/>
        </w:tabs>
        <w:ind w:left="1171" w:hanging="360"/>
      </w:pPr>
      <w:rPr>
        <w:rFonts w:hint="default"/>
      </w:rPr>
    </w:lvl>
  </w:abstractNum>
  <w:abstractNum w:abstractNumId="16">
    <w:nsid w:val="2FD65ED2"/>
    <w:multiLevelType w:val="hybridMultilevel"/>
    <w:tmpl w:val="A15CE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6173CA"/>
    <w:multiLevelType w:val="singleLevel"/>
    <w:tmpl w:val="C4CEB860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18">
    <w:nsid w:val="4D8A7D3D"/>
    <w:multiLevelType w:val="multilevel"/>
    <w:tmpl w:val="9E7CA4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0">
    <w:nsid w:val="5EDB4CFB"/>
    <w:multiLevelType w:val="singleLevel"/>
    <w:tmpl w:val="09A0C2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21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0D1FFC"/>
    <w:multiLevelType w:val="singleLevel"/>
    <w:tmpl w:val="7A7C7A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761967D6"/>
    <w:multiLevelType w:val="singleLevel"/>
    <w:tmpl w:val="B17EDE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18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21"/>
  </w:num>
  <w:num w:numId="14">
    <w:abstractNumId w:val="15"/>
  </w:num>
  <w:num w:numId="15">
    <w:abstractNumId w:val="13"/>
  </w:num>
  <w:num w:numId="16">
    <w:abstractNumId w:val="20"/>
  </w:num>
  <w:num w:numId="17">
    <w:abstractNumId w:val="12"/>
  </w:num>
  <w:num w:numId="18">
    <w:abstractNumId w:val="19"/>
  </w:num>
  <w:num w:numId="19">
    <w:abstractNumId w:val="17"/>
  </w:num>
  <w:num w:numId="20">
    <w:abstractNumId w:val="24"/>
  </w:num>
  <w:num w:numId="21">
    <w:abstractNumId w:val="23"/>
  </w:num>
  <w:num w:numId="22">
    <w:abstractNumId w:val="14"/>
  </w:num>
  <w:num w:numId="23">
    <w:abstractNumId w:val="22"/>
  </w:num>
  <w:num w:numId="24">
    <w:abstractNumId w:val="16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BF"/>
    <w:rsid w:val="00001FC7"/>
    <w:rsid w:val="0000635F"/>
    <w:rsid w:val="0002432E"/>
    <w:rsid w:val="0004266D"/>
    <w:rsid w:val="0006202D"/>
    <w:rsid w:val="00064902"/>
    <w:rsid w:val="0007114C"/>
    <w:rsid w:val="00072042"/>
    <w:rsid w:val="0007390E"/>
    <w:rsid w:val="0007419E"/>
    <w:rsid w:val="000779F6"/>
    <w:rsid w:val="0008531E"/>
    <w:rsid w:val="000A0596"/>
    <w:rsid w:val="000A5BE5"/>
    <w:rsid w:val="000B2352"/>
    <w:rsid w:val="000B7978"/>
    <w:rsid w:val="000C2F96"/>
    <w:rsid w:val="000C56F1"/>
    <w:rsid w:val="000E7F48"/>
    <w:rsid w:val="000F7E03"/>
    <w:rsid w:val="00102CBA"/>
    <w:rsid w:val="001434A9"/>
    <w:rsid w:val="00165386"/>
    <w:rsid w:val="00177318"/>
    <w:rsid w:val="001A00D1"/>
    <w:rsid w:val="001B50E4"/>
    <w:rsid w:val="001C6AB0"/>
    <w:rsid w:val="001C70B5"/>
    <w:rsid w:val="001F4BD8"/>
    <w:rsid w:val="00211D95"/>
    <w:rsid w:val="0021405A"/>
    <w:rsid w:val="00221565"/>
    <w:rsid w:val="00226BC1"/>
    <w:rsid w:val="00230951"/>
    <w:rsid w:val="00241DFE"/>
    <w:rsid w:val="00244E8C"/>
    <w:rsid w:val="0028060E"/>
    <w:rsid w:val="00280856"/>
    <w:rsid w:val="00283707"/>
    <w:rsid w:val="00292121"/>
    <w:rsid w:val="00296FEB"/>
    <w:rsid w:val="002C334B"/>
    <w:rsid w:val="002D07C3"/>
    <w:rsid w:val="00302A72"/>
    <w:rsid w:val="00304FDB"/>
    <w:rsid w:val="00317C83"/>
    <w:rsid w:val="003604FB"/>
    <w:rsid w:val="00361999"/>
    <w:rsid w:val="00361C9D"/>
    <w:rsid w:val="00363095"/>
    <w:rsid w:val="00364215"/>
    <w:rsid w:val="0036545C"/>
    <w:rsid w:val="00371947"/>
    <w:rsid w:val="00375EE0"/>
    <w:rsid w:val="0037728D"/>
    <w:rsid w:val="00386EB7"/>
    <w:rsid w:val="003A0BA0"/>
    <w:rsid w:val="003B4D9E"/>
    <w:rsid w:val="003C32D3"/>
    <w:rsid w:val="003C4FDD"/>
    <w:rsid w:val="003D097F"/>
    <w:rsid w:val="003D19CF"/>
    <w:rsid w:val="003D554A"/>
    <w:rsid w:val="003E07D5"/>
    <w:rsid w:val="003E25FB"/>
    <w:rsid w:val="00421761"/>
    <w:rsid w:val="00431D5A"/>
    <w:rsid w:val="0044357E"/>
    <w:rsid w:val="00444B44"/>
    <w:rsid w:val="00444C93"/>
    <w:rsid w:val="0045147B"/>
    <w:rsid w:val="00452523"/>
    <w:rsid w:val="00454638"/>
    <w:rsid w:val="00461DCB"/>
    <w:rsid w:val="00471D95"/>
    <w:rsid w:val="004729D1"/>
    <w:rsid w:val="004900C3"/>
    <w:rsid w:val="004B306D"/>
    <w:rsid w:val="004B620A"/>
    <w:rsid w:val="004B696A"/>
    <w:rsid w:val="004C43A0"/>
    <w:rsid w:val="004E337B"/>
    <w:rsid w:val="00507F64"/>
    <w:rsid w:val="005210F2"/>
    <w:rsid w:val="0052196C"/>
    <w:rsid w:val="00530832"/>
    <w:rsid w:val="00531F7A"/>
    <w:rsid w:val="00535E86"/>
    <w:rsid w:val="00536245"/>
    <w:rsid w:val="00537CFC"/>
    <w:rsid w:val="00551547"/>
    <w:rsid w:val="00562B7E"/>
    <w:rsid w:val="0056347A"/>
    <w:rsid w:val="005676AA"/>
    <w:rsid w:val="00586A6C"/>
    <w:rsid w:val="00596D71"/>
    <w:rsid w:val="005A742B"/>
    <w:rsid w:val="005B4CEC"/>
    <w:rsid w:val="005B53A0"/>
    <w:rsid w:val="005C497A"/>
    <w:rsid w:val="005C76B2"/>
    <w:rsid w:val="005E39B2"/>
    <w:rsid w:val="005F311E"/>
    <w:rsid w:val="005F6CDA"/>
    <w:rsid w:val="006027EC"/>
    <w:rsid w:val="00603100"/>
    <w:rsid w:val="0060495A"/>
    <w:rsid w:val="00605E5B"/>
    <w:rsid w:val="00614F87"/>
    <w:rsid w:val="00616622"/>
    <w:rsid w:val="00616D8F"/>
    <w:rsid w:val="006176E3"/>
    <w:rsid w:val="00635FA0"/>
    <w:rsid w:val="00637C1B"/>
    <w:rsid w:val="00651489"/>
    <w:rsid w:val="00655F3D"/>
    <w:rsid w:val="0066011E"/>
    <w:rsid w:val="00665D12"/>
    <w:rsid w:val="006707CF"/>
    <w:rsid w:val="00671469"/>
    <w:rsid w:val="006753A6"/>
    <w:rsid w:val="00682B0E"/>
    <w:rsid w:val="00692841"/>
    <w:rsid w:val="006A2FAD"/>
    <w:rsid w:val="006D3818"/>
    <w:rsid w:val="006D58FC"/>
    <w:rsid w:val="006F7B6E"/>
    <w:rsid w:val="007019F9"/>
    <w:rsid w:val="00707B88"/>
    <w:rsid w:val="007146A7"/>
    <w:rsid w:val="00715DAC"/>
    <w:rsid w:val="00733D45"/>
    <w:rsid w:val="00765A7B"/>
    <w:rsid w:val="007764D3"/>
    <w:rsid w:val="007908D0"/>
    <w:rsid w:val="00796F03"/>
    <w:rsid w:val="007A1E41"/>
    <w:rsid w:val="007A6EDB"/>
    <w:rsid w:val="007B197F"/>
    <w:rsid w:val="007B589C"/>
    <w:rsid w:val="007C0754"/>
    <w:rsid w:val="007D5E5E"/>
    <w:rsid w:val="007D60F2"/>
    <w:rsid w:val="007F53E5"/>
    <w:rsid w:val="007F55D1"/>
    <w:rsid w:val="008026B3"/>
    <w:rsid w:val="00802CBA"/>
    <w:rsid w:val="00807A86"/>
    <w:rsid w:val="008130A2"/>
    <w:rsid w:val="00841691"/>
    <w:rsid w:val="008510A8"/>
    <w:rsid w:val="0085128C"/>
    <w:rsid w:val="00863EBF"/>
    <w:rsid w:val="008809ED"/>
    <w:rsid w:val="00886F3A"/>
    <w:rsid w:val="00890EDC"/>
    <w:rsid w:val="008A6D42"/>
    <w:rsid w:val="008A7D1E"/>
    <w:rsid w:val="008C1DF9"/>
    <w:rsid w:val="008D2DE3"/>
    <w:rsid w:val="008E1E5C"/>
    <w:rsid w:val="008F12AF"/>
    <w:rsid w:val="008F2B82"/>
    <w:rsid w:val="008F4F00"/>
    <w:rsid w:val="00921DB8"/>
    <w:rsid w:val="009438B9"/>
    <w:rsid w:val="009451C3"/>
    <w:rsid w:val="00951982"/>
    <w:rsid w:val="009669B5"/>
    <w:rsid w:val="00974780"/>
    <w:rsid w:val="00993B70"/>
    <w:rsid w:val="009A238A"/>
    <w:rsid w:val="009A7643"/>
    <w:rsid w:val="009B0CF5"/>
    <w:rsid w:val="009B73F5"/>
    <w:rsid w:val="009D5F0B"/>
    <w:rsid w:val="009E62CA"/>
    <w:rsid w:val="009F2E34"/>
    <w:rsid w:val="009F6891"/>
    <w:rsid w:val="00A20413"/>
    <w:rsid w:val="00A26437"/>
    <w:rsid w:val="00A27DEC"/>
    <w:rsid w:val="00A3009A"/>
    <w:rsid w:val="00A56046"/>
    <w:rsid w:val="00A6065E"/>
    <w:rsid w:val="00A76D9F"/>
    <w:rsid w:val="00A83709"/>
    <w:rsid w:val="00A878D2"/>
    <w:rsid w:val="00A9342C"/>
    <w:rsid w:val="00A939B2"/>
    <w:rsid w:val="00AA4FEB"/>
    <w:rsid w:val="00AA7067"/>
    <w:rsid w:val="00AA757C"/>
    <w:rsid w:val="00AA7F94"/>
    <w:rsid w:val="00AB75F9"/>
    <w:rsid w:val="00AC65E6"/>
    <w:rsid w:val="00AD492D"/>
    <w:rsid w:val="00B00018"/>
    <w:rsid w:val="00B02EAC"/>
    <w:rsid w:val="00B226E9"/>
    <w:rsid w:val="00B37597"/>
    <w:rsid w:val="00B400CC"/>
    <w:rsid w:val="00B52D59"/>
    <w:rsid w:val="00B55EB2"/>
    <w:rsid w:val="00B57544"/>
    <w:rsid w:val="00B6179C"/>
    <w:rsid w:val="00BC17F1"/>
    <w:rsid w:val="00BE1873"/>
    <w:rsid w:val="00BF117F"/>
    <w:rsid w:val="00C0078D"/>
    <w:rsid w:val="00C015AF"/>
    <w:rsid w:val="00C2588C"/>
    <w:rsid w:val="00C308F9"/>
    <w:rsid w:val="00C34400"/>
    <w:rsid w:val="00C41392"/>
    <w:rsid w:val="00C81A22"/>
    <w:rsid w:val="00C93034"/>
    <w:rsid w:val="00C9439D"/>
    <w:rsid w:val="00CA527E"/>
    <w:rsid w:val="00CB0FC3"/>
    <w:rsid w:val="00CC4AF8"/>
    <w:rsid w:val="00CD4278"/>
    <w:rsid w:val="00CD5C6E"/>
    <w:rsid w:val="00CD64A6"/>
    <w:rsid w:val="00CE1440"/>
    <w:rsid w:val="00CF7736"/>
    <w:rsid w:val="00D221F9"/>
    <w:rsid w:val="00D254AF"/>
    <w:rsid w:val="00D71968"/>
    <w:rsid w:val="00DA1B7B"/>
    <w:rsid w:val="00DA3551"/>
    <w:rsid w:val="00DA66C1"/>
    <w:rsid w:val="00DA6F71"/>
    <w:rsid w:val="00DC01C5"/>
    <w:rsid w:val="00DD21C8"/>
    <w:rsid w:val="00DD63CA"/>
    <w:rsid w:val="00DE054E"/>
    <w:rsid w:val="00DE486D"/>
    <w:rsid w:val="00DF084E"/>
    <w:rsid w:val="00E07B76"/>
    <w:rsid w:val="00E16E7D"/>
    <w:rsid w:val="00E23AE1"/>
    <w:rsid w:val="00E23CAA"/>
    <w:rsid w:val="00E405D6"/>
    <w:rsid w:val="00E41E4C"/>
    <w:rsid w:val="00E520F1"/>
    <w:rsid w:val="00E55F85"/>
    <w:rsid w:val="00E56AF3"/>
    <w:rsid w:val="00E62106"/>
    <w:rsid w:val="00E6708A"/>
    <w:rsid w:val="00E72EAE"/>
    <w:rsid w:val="00E771E7"/>
    <w:rsid w:val="00EC12C3"/>
    <w:rsid w:val="00EC4D51"/>
    <w:rsid w:val="00ED2389"/>
    <w:rsid w:val="00EE34DD"/>
    <w:rsid w:val="00EE4794"/>
    <w:rsid w:val="00F04FAA"/>
    <w:rsid w:val="00F0658A"/>
    <w:rsid w:val="00F1050F"/>
    <w:rsid w:val="00F234DA"/>
    <w:rsid w:val="00F35380"/>
    <w:rsid w:val="00F468C5"/>
    <w:rsid w:val="00F551CB"/>
    <w:rsid w:val="00F56D54"/>
    <w:rsid w:val="00F80285"/>
    <w:rsid w:val="00F81C1C"/>
    <w:rsid w:val="00F87B1C"/>
    <w:rsid w:val="00F96E99"/>
    <w:rsid w:val="00FD6425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EB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61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63EBF"/>
    <w:pPr>
      <w:keepNext/>
      <w:jc w:val="center"/>
      <w:outlineLvl w:val="1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1C9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61C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E771E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BC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8E1BC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8E1BCA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8E1BC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8E1BCA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3">
    <w:name w:val="Body Text Indent"/>
    <w:basedOn w:val="a"/>
    <w:link w:val="a4"/>
    <w:uiPriority w:val="99"/>
    <w:rsid w:val="00863E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1BCA"/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863EB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"/>
    <w:uiPriority w:val="99"/>
    <w:rsid w:val="00863EBF"/>
    <w:pPr>
      <w:jc w:val="center"/>
    </w:pPr>
    <w:rPr>
      <w:rFonts w:ascii="Arial" w:hAnsi="Arial" w:cs="Arial"/>
      <w:sz w:val="34"/>
      <w:szCs w:val="34"/>
    </w:rPr>
  </w:style>
  <w:style w:type="paragraph" w:styleId="a5">
    <w:name w:val="Body Text"/>
    <w:basedOn w:val="a"/>
    <w:link w:val="a6"/>
    <w:uiPriority w:val="99"/>
    <w:rsid w:val="00361C9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E1BCA"/>
    <w:rPr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361C9D"/>
    <w:pPr>
      <w:ind w:firstLine="709"/>
      <w:jc w:val="both"/>
    </w:pPr>
    <w:rPr>
      <w:sz w:val="28"/>
      <w:szCs w:val="28"/>
    </w:rPr>
  </w:style>
  <w:style w:type="paragraph" w:customStyle="1" w:styleId="310">
    <w:name w:val="Основной текст 31"/>
    <w:basedOn w:val="a"/>
    <w:uiPriority w:val="99"/>
    <w:rsid w:val="00361C9D"/>
    <w:pPr>
      <w:jc w:val="center"/>
    </w:pPr>
    <w:rPr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7A1E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BCA"/>
    <w:rPr>
      <w:sz w:val="0"/>
      <w:szCs w:val="0"/>
      <w:lang w:eastAsia="ar-SA"/>
    </w:rPr>
  </w:style>
  <w:style w:type="paragraph" w:styleId="3">
    <w:name w:val="Body Text Indent 3"/>
    <w:basedOn w:val="a"/>
    <w:link w:val="30"/>
    <w:uiPriority w:val="99"/>
    <w:rsid w:val="007A1E4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1BCA"/>
    <w:rPr>
      <w:sz w:val="16"/>
      <w:szCs w:val="16"/>
      <w:lang w:eastAsia="ar-SA"/>
    </w:rPr>
  </w:style>
  <w:style w:type="paragraph" w:styleId="22">
    <w:name w:val="Body Text Indent 2"/>
    <w:basedOn w:val="a"/>
    <w:link w:val="23"/>
    <w:uiPriority w:val="99"/>
    <w:rsid w:val="007A1E4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E1BCA"/>
    <w:rPr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rsid w:val="007A1E4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8E1BCA"/>
    <w:rPr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9451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52D5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2DA51322E96D4F48E923D287B947722027A5FF239C7605D89442418B53e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2DA51322E96D4F48E923D287B947722329A7F32FC2210789C14C54e4I" TargetMode="External"/><Relationship Id="rId5" Type="http://schemas.openxmlformats.org/officeDocument/2006/relationships/hyperlink" Target="consultantplus://offline/ref=1F2DA51322E96D4F48E923D287B947722027A5FF239C7605D89442418B53eB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1278</Words>
  <Characters>7287</Characters>
  <Application>Microsoft Office Word</Application>
  <DocSecurity>0</DocSecurity>
  <Lines>60</Lines>
  <Paragraphs>17</Paragraphs>
  <ScaleCrop>false</ScaleCrop>
  <Company>Company</Company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4</cp:revision>
  <cp:lastPrinted>2014-10-24T07:31:00Z</cp:lastPrinted>
  <dcterms:created xsi:type="dcterms:W3CDTF">2017-02-02T05:17:00Z</dcterms:created>
  <dcterms:modified xsi:type="dcterms:W3CDTF">2017-02-02T05:48:00Z</dcterms:modified>
</cp:coreProperties>
</file>